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8624F" w14:textId="5ECA2DC3" w:rsidR="00B9444F" w:rsidRPr="00FF0ACD" w:rsidRDefault="00894D93" w:rsidP="41BECBDA">
      <w:pPr>
        <w:rPr>
          <w:rFonts w:ascii="Calibri" w:eastAsia="Calibri" w:hAnsi="Calibri" w:cs="Calibri"/>
          <w:b/>
          <w:bCs/>
          <w:sz w:val="24"/>
          <w:szCs w:val="24"/>
        </w:rPr>
      </w:pPr>
      <w:bookmarkStart w:id="0" w:name="_GoBack"/>
      <w:bookmarkEnd w:id="0"/>
      <w:r w:rsidRPr="41BECBDA">
        <w:rPr>
          <w:b/>
          <w:bCs/>
          <w:sz w:val="24"/>
          <w:szCs w:val="24"/>
        </w:rPr>
        <w:t xml:space="preserve">Writing Assessment Matric. </w:t>
      </w:r>
      <w:r w:rsidR="6B81555C" w:rsidRPr="41BECBDA">
        <w:rPr>
          <w:b/>
          <w:bCs/>
          <w:sz w:val="24"/>
          <w:szCs w:val="24"/>
        </w:rPr>
        <w:t xml:space="preserve">    </w:t>
      </w:r>
      <w:r w:rsidR="6B81555C" w:rsidRPr="41BECBDA">
        <w:rPr>
          <w:rFonts w:ascii="Calibri" w:eastAsia="Calibri" w:hAnsi="Calibri" w:cs="Calibri"/>
          <w:b/>
          <w:bCs/>
          <w:sz w:val="24"/>
          <w:szCs w:val="24"/>
        </w:rPr>
        <w:t xml:space="preserve">Expected standards for each National Curriculum Year group.  </w:t>
      </w:r>
    </w:p>
    <w:p w14:paraId="4F89A0FC" w14:textId="19BE5F79" w:rsidR="00B9444F" w:rsidRPr="00FF0ACD" w:rsidRDefault="6CAA380A" w:rsidP="089DA72E">
      <w:pPr>
        <w:spacing w:line="257" w:lineRule="auto"/>
        <w:rPr>
          <w:rFonts w:ascii="Calibri" w:eastAsia="Calibri" w:hAnsi="Calibri" w:cs="Calibri"/>
          <w:sz w:val="24"/>
          <w:szCs w:val="24"/>
        </w:rPr>
      </w:pPr>
      <w:r w:rsidRPr="089DA72E">
        <w:rPr>
          <w:rFonts w:ascii="Calibri" w:eastAsia="Calibri" w:hAnsi="Calibri" w:cs="Calibri"/>
          <w:b/>
          <w:bCs/>
          <w:sz w:val="24"/>
          <w:szCs w:val="24"/>
        </w:rPr>
        <w:t xml:space="preserve">Beginning - </w:t>
      </w:r>
      <w:r w:rsidRPr="089DA72E">
        <w:rPr>
          <w:rFonts w:ascii="Calibri" w:eastAsia="Calibri" w:hAnsi="Calibri" w:cs="Calibri"/>
          <w:sz w:val="24"/>
          <w:szCs w:val="24"/>
        </w:rPr>
        <w:t>achieving some statements in bold</w:t>
      </w:r>
      <w:r w:rsidR="51A0B35E" w:rsidRPr="089DA72E">
        <w:rPr>
          <w:rFonts w:ascii="Calibri" w:eastAsia="Calibri" w:hAnsi="Calibri" w:cs="Calibri"/>
          <w:sz w:val="24"/>
          <w:szCs w:val="24"/>
        </w:rPr>
        <w:t xml:space="preserve"> g</w:t>
      </w:r>
      <w:r w:rsidR="358FE37C" w:rsidRPr="089DA72E">
        <w:rPr>
          <w:rFonts w:ascii="Calibri" w:eastAsia="Calibri" w:hAnsi="Calibri" w:cs="Calibri"/>
          <w:sz w:val="24"/>
          <w:szCs w:val="24"/>
        </w:rPr>
        <w:t>reen</w:t>
      </w:r>
      <w:r w:rsidRPr="089DA72E">
        <w:rPr>
          <w:rFonts w:ascii="Calibri" w:eastAsia="Calibri" w:hAnsi="Calibri" w:cs="Calibri"/>
          <w:sz w:val="24"/>
          <w:szCs w:val="24"/>
        </w:rPr>
        <w:t xml:space="preserve"> maybe with reminders – check previous years also</w:t>
      </w:r>
      <w:r w:rsidRPr="089DA72E">
        <w:rPr>
          <w:rFonts w:ascii="Calibri" w:eastAsia="Calibri" w:hAnsi="Calibri" w:cs="Calibri"/>
          <w:b/>
          <w:bCs/>
          <w:sz w:val="24"/>
          <w:szCs w:val="24"/>
        </w:rPr>
        <w:t xml:space="preserve">.   Developing – </w:t>
      </w:r>
      <w:r w:rsidRPr="089DA72E">
        <w:rPr>
          <w:rFonts w:ascii="Calibri" w:eastAsia="Calibri" w:hAnsi="Calibri" w:cs="Calibri"/>
          <w:sz w:val="24"/>
          <w:szCs w:val="24"/>
        </w:rPr>
        <w:t>a number of bold</w:t>
      </w:r>
      <w:r w:rsidR="58C8F3A0" w:rsidRPr="089DA72E">
        <w:rPr>
          <w:rFonts w:ascii="Calibri" w:eastAsia="Calibri" w:hAnsi="Calibri" w:cs="Calibri"/>
          <w:sz w:val="24"/>
          <w:szCs w:val="24"/>
        </w:rPr>
        <w:t xml:space="preserve"> green</w:t>
      </w:r>
      <w:r w:rsidRPr="089DA72E">
        <w:rPr>
          <w:rFonts w:ascii="Calibri" w:eastAsia="Calibri" w:hAnsi="Calibri" w:cs="Calibri"/>
          <w:sz w:val="24"/>
          <w:szCs w:val="24"/>
        </w:rPr>
        <w:t xml:space="preserve"> statements being achieved with growing independence and consistency</w:t>
      </w:r>
      <w:r w:rsidRPr="089DA72E">
        <w:rPr>
          <w:rFonts w:ascii="Calibri" w:eastAsia="Calibri" w:hAnsi="Calibri" w:cs="Calibri"/>
          <w:b/>
          <w:bCs/>
          <w:sz w:val="24"/>
          <w:szCs w:val="24"/>
        </w:rPr>
        <w:t xml:space="preserve">.  Secure = </w:t>
      </w:r>
      <w:r w:rsidRPr="089DA72E">
        <w:rPr>
          <w:rFonts w:ascii="Calibri" w:eastAsia="Calibri" w:hAnsi="Calibri" w:cs="Calibri"/>
          <w:sz w:val="24"/>
          <w:szCs w:val="24"/>
        </w:rPr>
        <w:t>evidence of all bold</w:t>
      </w:r>
      <w:r w:rsidR="21C88ECB" w:rsidRPr="089DA72E">
        <w:rPr>
          <w:rFonts w:ascii="Calibri" w:eastAsia="Calibri" w:hAnsi="Calibri" w:cs="Calibri"/>
          <w:sz w:val="24"/>
          <w:szCs w:val="24"/>
        </w:rPr>
        <w:t xml:space="preserve"> green</w:t>
      </w:r>
      <w:r w:rsidRPr="089DA72E">
        <w:rPr>
          <w:rFonts w:ascii="Calibri" w:eastAsia="Calibri" w:hAnsi="Calibri" w:cs="Calibri"/>
          <w:sz w:val="24"/>
          <w:szCs w:val="24"/>
        </w:rPr>
        <w:t xml:space="preserve"> statements across pieces of work independently</w:t>
      </w:r>
      <w:r w:rsidRPr="089DA72E">
        <w:rPr>
          <w:rFonts w:ascii="Calibri" w:eastAsia="Calibri" w:hAnsi="Calibri" w:cs="Calibri"/>
          <w:b/>
          <w:bCs/>
          <w:sz w:val="24"/>
          <w:szCs w:val="24"/>
        </w:rPr>
        <w:t xml:space="preserve">.     Secure plus – </w:t>
      </w:r>
      <w:r w:rsidRPr="089DA72E">
        <w:rPr>
          <w:rFonts w:ascii="Calibri" w:eastAsia="Calibri" w:hAnsi="Calibri" w:cs="Calibri"/>
          <w:sz w:val="24"/>
          <w:szCs w:val="24"/>
        </w:rPr>
        <w:t xml:space="preserve">almost all statements achieved independently and consistently.    </w:t>
      </w:r>
    </w:p>
    <w:p w14:paraId="36CC7FD9" w14:textId="4F1E06F3" w:rsidR="00B9444F" w:rsidRPr="00FF0ACD" w:rsidRDefault="00B9444F" w:rsidP="41BECBDA">
      <w:pPr>
        <w:rPr>
          <w:b/>
          <w:bCs/>
          <w:sz w:val="24"/>
          <w:szCs w:val="24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491"/>
        <w:gridCol w:w="2702"/>
        <w:gridCol w:w="3237"/>
        <w:gridCol w:w="3771"/>
        <w:gridCol w:w="3402"/>
        <w:gridCol w:w="2127"/>
      </w:tblGrid>
      <w:tr w:rsidR="41BECBDA" w14:paraId="3752BD0A" w14:textId="77777777" w:rsidTr="089DA72E">
        <w:trPr>
          <w:trHeight w:val="300"/>
        </w:trPr>
        <w:tc>
          <w:tcPr>
            <w:tcW w:w="491" w:type="dxa"/>
            <w:shd w:val="clear" w:color="auto" w:fill="D0CECE" w:themeFill="background2" w:themeFillShade="E6"/>
          </w:tcPr>
          <w:p w14:paraId="3AE6D2CA" w14:textId="10418DB7" w:rsidR="41BECBDA" w:rsidRDefault="41BECBDA" w:rsidP="41BEC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D0CECE" w:themeFill="background2" w:themeFillShade="E6"/>
          </w:tcPr>
          <w:p w14:paraId="407E2C69" w14:textId="5DAF78F3" w:rsidR="41BECBDA" w:rsidRDefault="41BECBDA" w:rsidP="41BEC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7" w:type="dxa"/>
            <w:shd w:val="clear" w:color="auto" w:fill="D0CECE" w:themeFill="background2" w:themeFillShade="E6"/>
          </w:tcPr>
          <w:p w14:paraId="047A7BA5" w14:textId="1A88B14B" w:rsidR="41BECBDA" w:rsidRDefault="41BECBDA" w:rsidP="41BEC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1" w:type="dxa"/>
            <w:shd w:val="clear" w:color="auto" w:fill="D0CECE" w:themeFill="background2" w:themeFillShade="E6"/>
          </w:tcPr>
          <w:p w14:paraId="1055F3A9" w14:textId="5500DF87" w:rsidR="41BECBDA" w:rsidRDefault="41BECBDA" w:rsidP="41BEC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D0CECE" w:themeFill="background2" w:themeFillShade="E6"/>
          </w:tcPr>
          <w:p w14:paraId="503530FA" w14:textId="7F36FD4E" w:rsidR="41BECBDA" w:rsidRDefault="41BECBDA" w:rsidP="41BEC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D0CECE" w:themeFill="background2" w:themeFillShade="E6"/>
          </w:tcPr>
          <w:p w14:paraId="5AD4088F" w14:textId="5E4A2AD4" w:rsidR="41BECBDA" w:rsidRDefault="41BECBDA" w:rsidP="41BECBDA">
            <w:pPr>
              <w:jc w:val="center"/>
              <w:rPr>
                <w:sz w:val="24"/>
                <w:szCs w:val="24"/>
              </w:rPr>
            </w:pPr>
          </w:p>
        </w:tc>
      </w:tr>
      <w:tr w:rsidR="00FE4161" w14:paraId="522C597A" w14:textId="77777777" w:rsidTr="089DA72E">
        <w:tc>
          <w:tcPr>
            <w:tcW w:w="491" w:type="dxa"/>
            <w:shd w:val="clear" w:color="auto" w:fill="D0CECE" w:themeFill="background2" w:themeFillShade="E6"/>
          </w:tcPr>
          <w:p w14:paraId="4594E942" w14:textId="77777777" w:rsidR="00B9444F" w:rsidRP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>Yr</w:t>
            </w:r>
          </w:p>
          <w:p w14:paraId="672A6659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D0CECE" w:themeFill="background2" w:themeFillShade="E6"/>
          </w:tcPr>
          <w:p w14:paraId="6E86EB6A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>Spelling</w:t>
            </w:r>
          </w:p>
        </w:tc>
        <w:tc>
          <w:tcPr>
            <w:tcW w:w="3237" w:type="dxa"/>
            <w:shd w:val="clear" w:color="auto" w:fill="D0CECE" w:themeFill="background2" w:themeFillShade="E6"/>
          </w:tcPr>
          <w:p w14:paraId="6E61A6D4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>Punctuation</w:t>
            </w:r>
          </w:p>
        </w:tc>
        <w:tc>
          <w:tcPr>
            <w:tcW w:w="3771" w:type="dxa"/>
            <w:shd w:val="clear" w:color="auto" w:fill="D0CECE" w:themeFill="background2" w:themeFillShade="E6"/>
          </w:tcPr>
          <w:p w14:paraId="195B1B16" w14:textId="77777777" w:rsid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 xml:space="preserve">Sentence Structure – </w:t>
            </w:r>
            <w:r w:rsidR="00FF0ACD">
              <w:rPr>
                <w:sz w:val="24"/>
                <w:szCs w:val="24"/>
              </w:rPr>
              <w:t>G</w:t>
            </w:r>
            <w:r w:rsidR="005157BD" w:rsidRPr="00FF0ACD">
              <w:rPr>
                <w:sz w:val="24"/>
                <w:szCs w:val="24"/>
              </w:rPr>
              <w:t>rammatical accuracy</w:t>
            </w:r>
            <w:r w:rsidR="00FF0ACD">
              <w:rPr>
                <w:sz w:val="24"/>
                <w:szCs w:val="24"/>
              </w:rPr>
              <w:t>.</w:t>
            </w:r>
            <w:r w:rsidR="005157BD" w:rsidRPr="00FF0ACD">
              <w:rPr>
                <w:sz w:val="24"/>
                <w:szCs w:val="24"/>
              </w:rPr>
              <w:t xml:space="preserve"> </w:t>
            </w:r>
          </w:p>
          <w:p w14:paraId="1480FA12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>Vocab for effect</w:t>
            </w:r>
          </w:p>
        </w:tc>
        <w:tc>
          <w:tcPr>
            <w:tcW w:w="3402" w:type="dxa"/>
            <w:shd w:val="clear" w:color="auto" w:fill="D0CECE" w:themeFill="background2" w:themeFillShade="E6"/>
          </w:tcPr>
          <w:p w14:paraId="73AE724B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>Text Structure</w:t>
            </w:r>
          </w:p>
          <w:p w14:paraId="7AE300EC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>Composition and effect.</w:t>
            </w:r>
          </w:p>
          <w:p w14:paraId="0A37501D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D0CECE" w:themeFill="background2" w:themeFillShade="E6"/>
          </w:tcPr>
          <w:p w14:paraId="20B87696" w14:textId="77777777" w:rsidR="00FE4161" w:rsidRPr="00FF0ACD" w:rsidRDefault="00FE4161" w:rsidP="00FF0ACD">
            <w:pPr>
              <w:jc w:val="center"/>
              <w:rPr>
                <w:sz w:val="24"/>
                <w:szCs w:val="24"/>
              </w:rPr>
            </w:pPr>
            <w:r w:rsidRPr="00FF0ACD">
              <w:rPr>
                <w:sz w:val="24"/>
                <w:szCs w:val="24"/>
              </w:rPr>
              <w:t>Handwriting and presentation</w:t>
            </w:r>
          </w:p>
        </w:tc>
      </w:tr>
      <w:tr w:rsidR="00FE4161" w14:paraId="58887AF0" w14:textId="77777777" w:rsidTr="089DA72E">
        <w:tc>
          <w:tcPr>
            <w:tcW w:w="491" w:type="dxa"/>
          </w:tcPr>
          <w:p w14:paraId="649841BE" w14:textId="77777777" w:rsidR="00FE4161" w:rsidRDefault="00FE4161">
            <w:r>
              <w:t>1</w:t>
            </w:r>
          </w:p>
        </w:tc>
        <w:tc>
          <w:tcPr>
            <w:tcW w:w="2702" w:type="dxa"/>
          </w:tcPr>
          <w:p w14:paraId="0E36EDDA" w14:textId="77777777" w:rsidR="00FE4161" w:rsidRPr="00FF0ACD" w:rsidRDefault="02075A8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 spell most Year 1 common exception words accurately.</w:t>
            </w:r>
          </w:p>
          <w:p w14:paraId="5DAB6C7B" w14:textId="77777777" w:rsidR="00FE4161" w:rsidRPr="00FF0ACD" w:rsidRDefault="00FE4161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833A344" w14:textId="77777777" w:rsidR="00B9444F" w:rsidRPr="00DE654E" w:rsidRDefault="74B10EB9" w:rsidP="089DA72E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>Segment words into phonemes and represent these by graphemes, spelling many correctly</w:t>
            </w:r>
            <w:r w:rsidRPr="089DA72E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02EB378F" w14:textId="77777777" w:rsidR="00B9444F" w:rsidRPr="00FF0ACD" w:rsidRDefault="00B9444F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292382F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To use the prefix ‘un’ in their writing </w:t>
            </w:r>
          </w:p>
          <w:p w14:paraId="6A05A809" w14:textId="77777777" w:rsidR="00B9444F" w:rsidRPr="00FF0ACD" w:rsidRDefault="00B9444F" w:rsidP="08B376E7">
            <w:pPr>
              <w:rPr>
                <w:rFonts w:eastAsiaTheme="minorEastAsia"/>
                <w:color w:val="7030A0"/>
                <w:sz w:val="18"/>
                <w:szCs w:val="18"/>
              </w:rPr>
            </w:pPr>
          </w:p>
          <w:p w14:paraId="65517525" w14:textId="77777777" w:rsidR="00FE4161" w:rsidRPr="00DE654E" w:rsidRDefault="00B9444F" w:rsidP="08B376E7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8B376E7">
              <w:rPr>
                <w:rFonts w:eastAsiaTheme="minorEastAsia"/>
                <w:kern w:val="24"/>
                <w:sz w:val="18"/>
                <w:szCs w:val="18"/>
                <w:lang w:eastAsia="en-GB"/>
              </w:rPr>
              <w:t xml:space="preserve">Use spelling rules for adding –s or –es as the plural for nouns and the </w:t>
            </w:r>
            <w:r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3</w:t>
            </w:r>
            <w:r w:rsidRPr="08B376E7">
              <w:rPr>
                <w:rFonts w:eastAsiaTheme="minorEastAsia"/>
                <w:color w:val="000000" w:themeColor="text1"/>
                <w:kern w:val="24"/>
                <w:position w:val="7"/>
                <w:sz w:val="18"/>
                <w:szCs w:val="18"/>
                <w:vertAlign w:val="superscript"/>
                <w:lang w:eastAsia="en-GB"/>
              </w:rPr>
              <w:t>rd</w:t>
            </w:r>
            <w:r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 person singular for verbs</w:t>
            </w:r>
            <w:r w:rsidR="00FE4161" w:rsidRPr="08B376E7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. </w:t>
            </w:r>
          </w:p>
          <w:p w14:paraId="5A39BBE3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47D4D096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To add the suffixes –ing, -ed, to root words (with no changes to the root word).</w:t>
            </w:r>
          </w:p>
          <w:p w14:paraId="41C8F396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237" w:type="dxa"/>
          </w:tcPr>
          <w:p w14:paraId="08B7DC5D" w14:textId="77777777" w:rsidR="00B9444F" w:rsidRPr="00FF0ACD" w:rsidRDefault="74B10EB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 use capital letters to start sentences most of the time.</w:t>
            </w:r>
          </w:p>
          <w:p w14:paraId="72A3D3EC" w14:textId="77777777" w:rsidR="00B9444F" w:rsidRPr="00FF0ACD" w:rsidRDefault="00B9444F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5C01881D" w14:textId="77777777" w:rsidR="00B9444F" w:rsidRPr="00FF0ACD" w:rsidRDefault="74B10EB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To use full stops most of the time. </w:t>
            </w:r>
          </w:p>
          <w:p w14:paraId="0D0B940D" w14:textId="77777777" w:rsidR="00B9444F" w:rsidRPr="00FF0ACD" w:rsidRDefault="00B9444F" w:rsidP="08B376E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38A989C8" w14:textId="77777777" w:rsidR="00FE4161" w:rsidRPr="00DE654E" w:rsidRDefault="00FE4161" w:rsidP="08B376E7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8B376E7">
              <w:rPr>
                <w:rFonts w:eastAsiaTheme="minorEastAsia"/>
                <w:color w:val="000000" w:themeColor="text1"/>
                <w:sz w:val="18"/>
                <w:szCs w:val="18"/>
              </w:rPr>
              <w:t>To mostly use capital letters for names, places, the days of the week and the personal pronoun ‘I’</w:t>
            </w:r>
          </w:p>
          <w:p w14:paraId="0E27B00A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684EA8A9" w14:textId="77777777" w:rsidR="00FE4161" w:rsidRPr="00DE654E" w:rsidRDefault="02075A83" w:rsidP="089DA72E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sometimes use an exclamation mark with support. </w:t>
            </w:r>
          </w:p>
          <w:p w14:paraId="60061E4C" w14:textId="77777777" w:rsidR="00FE4161" w:rsidRPr="00DE654E" w:rsidRDefault="00FE4161" w:rsidP="089DA72E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</w:p>
          <w:p w14:paraId="10C1177E" w14:textId="77777777" w:rsidR="00FE4161" w:rsidRPr="00FF0ACD" w:rsidRDefault="02075A83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sometimes use a question mark with support</w:t>
            </w:r>
          </w:p>
        </w:tc>
        <w:tc>
          <w:tcPr>
            <w:tcW w:w="3771" w:type="dxa"/>
          </w:tcPr>
          <w:p w14:paraId="106493C5" w14:textId="07BB16A1" w:rsidR="00B96248" w:rsidRPr="00FF0ACD" w:rsidRDefault="6F4E266B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</w:t>
            </w:r>
            <w:r w:rsidR="02075A83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write simple sentences that are complete</w:t>
            </w:r>
            <w:r w:rsidR="2854E05A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and make sense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. </w:t>
            </w:r>
          </w:p>
          <w:p w14:paraId="44EAFD9C" w14:textId="77777777" w:rsidR="00FF0ACD" w:rsidRPr="00FF0ACD" w:rsidRDefault="00FF0ACD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37CD28A2" w14:textId="77777777" w:rsidR="00B96248" w:rsidRPr="00DE654E" w:rsidRDefault="00B96248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Write from memory simple sentences dictated by the teacher that include words using the GPCs, common exception words and punctuation taught so far</w:t>
            </w:r>
          </w:p>
          <w:p w14:paraId="4B94D5A5" w14:textId="77777777" w:rsidR="00FE4161" w:rsidRPr="00FF0ACD" w:rsidRDefault="00FE4161" w:rsidP="08B376E7">
            <w:pPr>
              <w:rPr>
                <w:rFonts w:eastAsiaTheme="minorEastAsia"/>
                <w:color w:val="FF00FF"/>
                <w:sz w:val="18"/>
                <w:szCs w:val="18"/>
              </w:rPr>
            </w:pPr>
          </w:p>
          <w:p w14:paraId="605751F2" w14:textId="3F36D31C" w:rsidR="00FE4161" w:rsidRPr="00DE654E" w:rsidRDefault="02075A8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To use a range of simple sentence structures including joining clauses using ‘and’ </w:t>
            </w:r>
            <w:r w:rsidR="19730E07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&amp;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‘because’.</w:t>
            </w:r>
          </w:p>
          <w:p w14:paraId="3DEEC669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14B0C5F8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To use adjectives to describe.</w:t>
            </w:r>
          </w:p>
          <w:p w14:paraId="3656B9AB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45FB0818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6FC98E0" w14:textId="77777777" w:rsidR="00B9444F" w:rsidRPr="00DE654E" w:rsidRDefault="74B10EB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Sequence sentences in chronological order to recount an event or experience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</w:p>
          <w:p w14:paraId="049F31CB" w14:textId="77777777" w:rsidR="00B9444F" w:rsidRPr="00FF0ACD" w:rsidRDefault="00B9444F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484A0BAB" w14:textId="77777777" w:rsidR="00FE4161" w:rsidRPr="00DE654E" w:rsidRDefault="02075A8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 write sentences in order to create short narratives and non-fiction texts.</w:t>
            </w:r>
          </w:p>
          <w:p w14:paraId="53128261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62486C05" w14:textId="77777777" w:rsidR="00B9444F" w:rsidRPr="00FF0ACD" w:rsidRDefault="00B9444F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1484960B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To use some features of different text types (although these may not be consistent).</w:t>
            </w:r>
          </w:p>
          <w:p w14:paraId="4101652C" w14:textId="77777777" w:rsidR="00FE4161" w:rsidRPr="00FF0ACD" w:rsidRDefault="00FE4161" w:rsidP="08B376E7">
            <w:pPr>
              <w:rPr>
                <w:rFonts w:eastAsiaTheme="minorEastAsia"/>
                <w:color w:val="7030A0"/>
                <w:sz w:val="18"/>
                <w:szCs w:val="18"/>
              </w:rPr>
            </w:pPr>
          </w:p>
          <w:p w14:paraId="5DFC6039" w14:textId="77777777" w:rsidR="00FE4161" w:rsidRPr="00FF0ACD" w:rsidRDefault="00FE4161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To re-read their writing to check that it makes sense and to make suggested changes.</w:t>
            </w:r>
          </w:p>
        </w:tc>
        <w:tc>
          <w:tcPr>
            <w:tcW w:w="2127" w:type="dxa"/>
          </w:tcPr>
          <w:p w14:paraId="47516FB7" w14:textId="77777777" w:rsidR="00FE4161" w:rsidRPr="00FF0ACD" w:rsidRDefault="02075A8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 write lower and upper case letters in the correct direction</w:t>
            </w:r>
            <w:r w:rsidR="2854E05A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– starting and finishing in the right place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. </w:t>
            </w:r>
          </w:p>
          <w:p w14:paraId="4B99056E" w14:textId="77777777" w:rsidR="00FE4161" w:rsidRPr="00FF0ACD" w:rsidRDefault="00FE4161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109BE2DF" w14:textId="77777777" w:rsidR="00B9444F" w:rsidRPr="00DE654E" w:rsidRDefault="2854E05A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Is beginning to</w:t>
            </w:r>
            <w:r w:rsidR="02075A83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write joined lower case letters starting and finishing in the correct place.</w:t>
            </w:r>
            <w:r w:rsidR="74B10EB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</w:p>
          <w:p w14:paraId="1299C43A" w14:textId="77777777" w:rsidR="00B9444F" w:rsidRPr="00FF0ACD" w:rsidRDefault="00B9444F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2D968AF1" w14:textId="77777777" w:rsidR="00B9444F" w:rsidRPr="00FF0ACD" w:rsidRDefault="74B10EB9" w:rsidP="089DA72E">
            <w:pPr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 mostly include finger spaces between words.</w:t>
            </w:r>
            <w:r w:rsidRPr="089DA72E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4DDBEF00" w14:textId="77777777" w:rsidR="00FE4161" w:rsidRPr="00FF0ACD" w:rsidRDefault="00FE4161" w:rsidP="08B376E7">
            <w:pPr>
              <w:rPr>
                <w:rFonts w:eastAsiaTheme="minorEastAsia"/>
                <w:color w:val="7030A0"/>
                <w:sz w:val="18"/>
                <w:szCs w:val="18"/>
              </w:rPr>
            </w:pPr>
          </w:p>
        </w:tc>
      </w:tr>
      <w:tr w:rsidR="00FE4161" w14:paraId="2CDA55D5" w14:textId="77777777" w:rsidTr="089DA72E">
        <w:tc>
          <w:tcPr>
            <w:tcW w:w="491" w:type="dxa"/>
          </w:tcPr>
          <w:p w14:paraId="18F999B5" w14:textId="77777777" w:rsidR="00FE4161" w:rsidRDefault="004A1A55">
            <w:r>
              <w:t>2</w:t>
            </w:r>
          </w:p>
        </w:tc>
        <w:tc>
          <w:tcPr>
            <w:tcW w:w="2702" w:type="dxa"/>
          </w:tcPr>
          <w:p w14:paraId="06073EE1" w14:textId="77777777" w:rsidR="005157BD" w:rsidRPr="00415604" w:rsidRDefault="0F9A152C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Spell many KS1 common exception words </w:t>
            </w:r>
          </w:p>
          <w:p w14:paraId="3461D779" w14:textId="77777777" w:rsidR="005157BD" w:rsidRPr="00415604" w:rsidRDefault="005157BD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11F27EDD" w14:textId="2AAA57F4" w:rsidR="00FE4161" w:rsidRPr="00415604" w:rsidRDefault="0F9A152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Segment spoken words into phonemes and represent these by graphemes, spelling many of these words correctly and make phonically-plausible attempts at others.</w:t>
            </w:r>
          </w:p>
          <w:p w14:paraId="2443CFF3" w14:textId="2056277D" w:rsidR="69213EA2" w:rsidRDefault="01A376C1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(See NC appendix spelling list)</w:t>
            </w:r>
          </w:p>
          <w:p w14:paraId="2818BC01" w14:textId="3BC46C84" w:rsidR="63026972" w:rsidRDefault="63026972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3CF2D8B6" w14:textId="77777777" w:rsidR="00E72729" w:rsidRPr="00415604" w:rsidRDefault="00E72729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5C6B0896" w14:textId="77777777" w:rsidR="00B96248" w:rsidRPr="00DE654E" w:rsidRDefault="00B96248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lastRenderedPageBreak/>
              <w:t>Can use suffixes to spell longer words, including -ment, - ness, -ful, -less, -y</w:t>
            </w:r>
          </w:p>
          <w:p w14:paraId="0FB78278" w14:textId="77777777" w:rsidR="00B96248" w:rsidRPr="00DE654E" w:rsidRDefault="00B96248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35A1D37D" w14:textId="527DFD1E" w:rsidR="00B96248" w:rsidRPr="00DE654E" w:rsidRDefault="00B96248" w:rsidP="08B376E7">
            <w:pPr>
              <w:rPr>
                <w:rFonts w:eastAsiaTheme="minorEastAsia"/>
                <w:sz w:val="18"/>
                <w:szCs w:val="18"/>
              </w:rPr>
            </w:pPr>
            <w:r w:rsidRPr="63026972">
              <w:rPr>
                <w:rFonts w:eastAsiaTheme="minorEastAsia"/>
                <w:sz w:val="18"/>
                <w:szCs w:val="18"/>
              </w:rPr>
              <w:t xml:space="preserve">Can spell more words with contracted forms </w:t>
            </w:r>
          </w:p>
          <w:p w14:paraId="2F27844A" w14:textId="28B6A333" w:rsidR="63026972" w:rsidRDefault="63026972" w:rsidP="63026972">
            <w:pPr>
              <w:rPr>
                <w:rFonts w:eastAsiaTheme="minorEastAsia"/>
                <w:sz w:val="18"/>
                <w:szCs w:val="18"/>
              </w:rPr>
            </w:pPr>
          </w:p>
          <w:p w14:paraId="75CD0EED" w14:textId="77777777" w:rsidR="00B96248" w:rsidRPr="00415604" w:rsidRDefault="00B96248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Can distinguishing between homophones and near homophones</w:t>
            </w:r>
            <w:r w:rsidR="00DE654E" w:rsidRPr="08B376E7">
              <w:rPr>
                <w:rFonts w:eastAsiaTheme="minorEastAsia"/>
                <w:sz w:val="18"/>
                <w:szCs w:val="18"/>
              </w:rPr>
              <w:t>. There,their, they’re</w:t>
            </w:r>
          </w:p>
        </w:tc>
        <w:tc>
          <w:tcPr>
            <w:tcW w:w="3237" w:type="dxa"/>
          </w:tcPr>
          <w:p w14:paraId="3E5E7827" w14:textId="512D837A" w:rsidR="00B9444F" w:rsidRPr="00415604" w:rsidRDefault="74B10EB9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lastRenderedPageBreak/>
              <w:t>Demarcate almost all sentences with capital letters and full stops.</w:t>
            </w:r>
          </w:p>
          <w:p w14:paraId="1FC39945" w14:textId="77777777" w:rsidR="00B9444F" w:rsidRPr="00415604" w:rsidRDefault="00B9444F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58BD5CEF" w14:textId="77777777" w:rsidR="00594138" w:rsidRPr="00415604" w:rsidRDefault="7F0D87F4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use</w:t>
            </w:r>
            <w:r w:rsidR="74B10EB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question marks appropriately</w:t>
            </w:r>
          </w:p>
          <w:p w14:paraId="0562CB0E" w14:textId="77777777" w:rsidR="00CE19F4" w:rsidRPr="00415604" w:rsidRDefault="00CE19F4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AD5EEC8" w14:textId="77777777" w:rsidR="00CE19F4" w:rsidRPr="00415604" w:rsidRDefault="4544F0E9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Is beginning to use exclamation marks</w:t>
            </w:r>
          </w:p>
          <w:p w14:paraId="34CE0A41" w14:textId="77777777" w:rsidR="00CE19F4" w:rsidRPr="00415604" w:rsidRDefault="00CE19F4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6BDE9A1E" w14:textId="77777777" w:rsidR="00CE19F4" w:rsidRPr="00DE654E" w:rsidRDefault="00CE19F4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Is beginning to use comma’s for lists  </w:t>
            </w:r>
          </w:p>
          <w:p w14:paraId="62EBF3C5" w14:textId="77777777" w:rsidR="00594138" w:rsidRPr="00DE654E" w:rsidRDefault="00594138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6237253" w14:textId="77777777" w:rsidR="00B9444F" w:rsidRPr="00DE654E" w:rsidRDefault="00594138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Can use apostrophe for contractions</w:t>
            </w:r>
            <w:r w:rsidR="00B9444F" w:rsidRPr="08B376E7">
              <w:rPr>
                <w:rFonts w:eastAsiaTheme="minorEastAsia"/>
                <w:sz w:val="18"/>
                <w:szCs w:val="18"/>
              </w:rPr>
              <w:t>.</w:t>
            </w:r>
          </w:p>
          <w:p w14:paraId="6D98A12B" w14:textId="77777777" w:rsidR="00CE19F4" w:rsidRPr="00DE654E" w:rsidRDefault="00CE19F4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486A3A15" w14:textId="77777777" w:rsidR="00CE19F4" w:rsidRPr="00DE654E" w:rsidRDefault="00CE19F4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Is beginning to use speech marks for direct speech.</w:t>
            </w:r>
          </w:p>
          <w:p w14:paraId="2946DB82" w14:textId="77777777" w:rsidR="00E72729" w:rsidRPr="00415604" w:rsidRDefault="00E72729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997CC1D" w14:textId="77777777" w:rsidR="00E72729" w:rsidRPr="00415604" w:rsidRDefault="00E72729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110FFD37" w14:textId="77777777" w:rsidR="00FE4161" w:rsidRPr="00415604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6B699379" w14:textId="77777777" w:rsidR="00B9444F" w:rsidRPr="00415604" w:rsidRDefault="00B9444F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771" w:type="dxa"/>
          </w:tcPr>
          <w:p w14:paraId="65821B2B" w14:textId="77777777" w:rsidR="00E72729" w:rsidRPr="00402DC2" w:rsidRDefault="7F0D87F4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lastRenderedPageBreak/>
              <w:t xml:space="preserve">Can write sentence that are complete and make sense. </w:t>
            </w:r>
          </w:p>
          <w:p w14:paraId="3FE9F23F" w14:textId="77777777" w:rsidR="00E72729" w:rsidRPr="00415604" w:rsidRDefault="00E72729" w:rsidP="089DA72E">
            <w:pPr>
              <w:jc w:val="both"/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2A0BA716" w14:textId="77777777" w:rsidR="005157BD" w:rsidRPr="00415604" w:rsidRDefault="0F9A152C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Use present and past tense mostly correctly and consistently </w:t>
            </w:r>
          </w:p>
          <w:p w14:paraId="1F72F646" w14:textId="77777777" w:rsidR="00E72729" w:rsidRPr="00415604" w:rsidRDefault="00E72729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9120E20" w14:textId="49515653" w:rsidR="00E72729" w:rsidRPr="00402DC2" w:rsidRDefault="00E72729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Can mostly use Standard English verb inflections mostly accurately, eg, I was, we were </w:t>
            </w:r>
          </w:p>
          <w:p w14:paraId="08CE6F91" w14:textId="77777777" w:rsidR="00E72729" w:rsidRPr="00415604" w:rsidRDefault="00E72729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61CDCEAD" w14:textId="77777777" w:rsidR="005157BD" w:rsidRPr="00415604" w:rsidRDefault="005157BD" w:rsidP="08B376E7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03611012" w14:textId="77777777" w:rsidR="005157BD" w:rsidRPr="00415604" w:rsidRDefault="0F9A152C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Use co-ordination (or / and / but)</w:t>
            </w:r>
          </w:p>
          <w:p w14:paraId="6BB9E253" w14:textId="77777777" w:rsidR="005157BD" w:rsidRPr="00415604" w:rsidRDefault="005157BD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56978C56" w14:textId="77777777" w:rsidR="005157BD" w:rsidRPr="00415604" w:rsidRDefault="0F9A152C" w:rsidP="089DA72E">
            <w:pPr>
              <w:jc w:val="both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lastRenderedPageBreak/>
              <w:t>Use some subordination (when / if / that / because)</w:t>
            </w:r>
          </w:p>
          <w:p w14:paraId="23DE523C" w14:textId="77777777" w:rsidR="00FE4161" w:rsidRPr="00415604" w:rsidRDefault="00FE416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5CCF2708" w14:textId="77777777" w:rsidR="00CE19F4" w:rsidRPr="00402DC2" w:rsidRDefault="00CE19F4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Can use expanded noun phrases for description and specification [e.g. the man on the moon]. </w:t>
            </w:r>
          </w:p>
          <w:p w14:paraId="02614873" w14:textId="77777777" w:rsidR="00E72729" w:rsidRPr="00415604" w:rsidRDefault="00E72729" w:rsidP="08B376E7">
            <w:pPr>
              <w:rPr>
                <w:rFonts w:eastAsiaTheme="minorEastAsia"/>
                <w:color w:val="ED7D31" w:themeColor="accent2"/>
                <w:sz w:val="18"/>
                <w:szCs w:val="18"/>
              </w:rPr>
            </w:pPr>
            <w:r w:rsidRPr="08B376E7">
              <w:rPr>
                <w:rFonts w:eastAsiaTheme="minorEastAsia"/>
                <w:color w:val="ED7D31" w:themeColor="accent2"/>
                <w:sz w:val="18"/>
                <w:szCs w:val="18"/>
              </w:rPr>
              <w:t>.</w:t>
            </w:r>
          </w:p>
          <w:p w14:paraId="6A54D134" w14:textId="77777777" w:rsidR="00CE19F4" w:rsidRPr="00402DC2" w:rsidRDefault="00CE19F4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Form nouns using suffixes such as -ness, -er and by compounding [e.g. whiteboard, superman]. </w:t>
            </w:r>
          </w:p>
          <w:p w14:paraId="52E56223" w14:textId="77777777" w:rsidR="00402DC2" w:rsidRPr="00402DC2" w:rsidRDefault="00402DC2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382DC47" w14:textId="77777777" w:rsidR="00CE19F4" w:rsidRPr="00402DC2" w:rsidRDefault="00CE19F4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Form adjectives using suffixes such as -ful, -less. Use the suffixes -er, -est in adjectives and use -ly in </w:t>
            </w:r>
          </w:p>
          <w:p w14:paraId="07547A01" w14:textId="77777777" w:rsidR="00CE19F4" w:rsidRPr="00402DC2" w:rsidRDefault="00CE19F4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5EC5340" w14:textId="77777777" w:rsidR="00E72729" w:rsidRPr="00402DC2" w:rsidRDefault="00CE19F4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Can turn adjectives into adverbs.</w:t>
            </w:r>
          </w:p>
          <w:p w14:paraId="5043CB0F" w14:textId="77777777" w:rsidR="00CE19F4" w:rsidRPr="00402DC2" w:rsidRDefault="00CE19F4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36EFD91B" w14:textId="77777777" w:rsidR="00CE19F4" w:rsidRPr="00402DC2" w:rsidRDefault="00CE19F4" w:rsidP="08B376E7">
            <w:pPr>
              <w:rPr>
                <w:rFonts w:eastAsiaTheme="minorEastAsia"/>
                <w:sz w:val="18"/>
                <w:szCs w:val="18"/>
              </w:rPr>
            </w:pPr>
            <w:r w:rsidRPr="63026972">
              <w:rPr>
                <w:rFonts w:eastAsiaTheme="minorEastAsia"/>
                <w:sz w:val="18"/>
                <w:szCs w:val="18"/>
              </w:rPr>
              <w:t xml:space="preserve">Know how the grammatical patterns in a sentence indicate its function as a statement, question, exclamation or command and can write own. </w:t>
            </w:r>
          </w:p>
          <w:p w14:paraId="07459315" w14:textId="77777777" w:rsidR="00891512" w:rsidRPr="00415604" w:rsidRDefault="00891512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50D62311" w14:textId="1685423B" w:rsidR="00891512" w:rsidRPr="00415604" w:rsidRDefault="0089151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Know noun, pro nouns</w:t>
            </w:r>
            <w:r w:rsidR="567C053A" w:rsidRPr="08B376E7">
              <w:rPr>
                <w:rFonts w:eastAsiaTheme="minorEastAsia"/>
                <w:sz w:val="18"/>
                <w:szCs w:val="18"/>
              </w:rPr>
              <w:t xml:space="preserve">, </w:t>
            </w:r>
            <w:r w:rsidRPr="08B376E7">
              <w:rPr>
                <w:rFonts w:eastAsiaTheme="minorEastAsia"/>
                <w:sz w:val="18"/>
                <w:szCs w:val="18"/>
              </w:rPr>
              <w:t xml:space="preserve">verbs and adjectives. </w:t>
            </w:r>
          </w:p>
        </w:tc>
        <w:tc>
          <w:tcPr>
            <w:tcW w:w="3402" w:type="dxa"/>
          </w:tcPr>
          <w:p w14:paraId="5EADAA97" w14:textId="77777777" w:rsidR="00FE4161" w:rsidRPr="00415604" w:rsidRDefault="74B10EB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lastRenderedPageBreak/>
              <w:t>Pupils can write a simple, coherent narrative about their own and others’ experiences (real and fictional).</w:t>
            </w:r>
          </w:p>
          <w:p w14:paraId="6537F28F" w14:textId="77777777" w:rsidR="00B9444F" w:rsidRPr="00415604" w:rsidRDefault="00B9444F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E45BB45" w14:textId="77777777" w:rsidR="00B9444F" w:rsidRPr="00415604" w:rsidRDefault="74B10EB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Write about real events, recording these simply and clearly</w:t>
            </w:r>
            <w:r w:rsidR="2854E05A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.</w:t>
            </w:r>
          </w:p>
          <w:p w14:paraId="6DFB9E20" w14:textId="77777777" w:rsidR="00FF0ACD" w:rsidRPr="00415604" w:rsidRDefault="00FF0ACD" w:rsidP="08B376E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2A86F1B5" w14:textId="77777777" w:rsidR="00CE19F4" w:rsidRPr="00415604" w:rsidRDefault="00FF0ACD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Can </w:t>
            </w:r>
            <w:r w:rsidR="00415604" w:rsidRPr="08B376E7">
              <w:rPr>
                <w:rFonts w:eastAsiaTheme="minorEastAsia"/>
                <w:sz w:val="18"/>
                <w:szCs w:val="18"/>
              </w:rPr>
              <w:t xml:space="preserve">simply </w:t>
            </w:r>
            <w:r w:rsidRPr="08B376E7">
              <w:rPr>
                <w:rFonts w:eastAsiaTheme="minorEastAsia"/>
                <w:sz w:val="18"/>
                <w:szCs w:val="18"/>
              </w:rPr>
              <w:t>describe character and setting</w:t>
            </w:r>
            <w:r w:rsidR="00415604" w:rsidRPr="08B376E7">
              <w:rPr>
                <w:rFonts w:eastAsiaTheme="minorEastAsia"/>
                <w:sz w:val="18"/>
                <w:szCs w:val="18"/>
              </w:rPr>
              <w:t>.</w:t>
            </w:r>
          </w:p>
          <w:p w14:paraId="70DF9E56" w14:textId="77777777" w:rsidR="00CE19F4" w:rsidRPr="00415604" w:rsidRDefault="00CE19F4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44E871BC" w14:textId="77777777" w:rsidR="00CE19F4" w:rsidRPr="00415604" w:rsidRDefault="00CE19F4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1403AAD" w14:textId="77777777" w:rsidR="005157BD" w:rsidRPr="00415604" w:rsidRDefault="0F9A152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Write capital letters and digits of the correct size, orientation and relationship to one another and to lower-case letters.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Ascenders and Descenders size and position appropriate to other letters.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</w:p>
          <w:p w14:paraId="144A5D23" w14:textId="77777777" w:rsidR="004C4291" w:rsidRPr="00415604" w:rsidRDefault="004C429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738610EB" w14:textId="77777777" w:rsidR="004C4291" w:rsidRPr="00415604" w:rsidRDefault="004C429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04DFC081" w14:textId="77777777" w:rsidR="005157BD" w:rsidRPr="00415604" w:rsidRDefault="004C4291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Can use the diagonal and horizontal strokes needed </w:t>
            </w:r>
            <w:r w:rsidRPr="08B376E7">
              <w:rPr>
                <w:rFonts w:eastAsiaTheme="minorEastAsia"/>
                <w:sz w:val="18"/>
                <w:szCs w:val="18"/>
              </w:rPr>
              <w:lastRenderedPageBreak/>
              <w:t>to join letters in most of their writing.</w:t>
            </w:r>
          </w:p>
          <w:p w14:paraId="637805D2" w14:textId="77777777" w:rsidR="004C4291" w:rsidRPr="00415604" w:rsidRDefault="004C4291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10DCC67E" w14:textId="77777777" w:rsidR="00FE4161" w:rsidRPr="00415604" w:rsidRDefault="0F9A152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Use spacing between words that reflects the size of the letters.</w:t>
            </w:r>
          </w:p>
        </w:tc>
      </w:tr>
      <w:tr w:rsidR="005157BD" w14:paraId="288A96FB" w14:textId="77777777" w:rsidTr="089DA72E">
        <w:tc>
          <w:tcPr>
            <w:tcW w:w="491" w:type="dxa"/>
          </w:tcPr>
          <w:p w14:paraId="5FCD5EC4" w14:textId="77777777" w:rsidR="005157BD" w:rsidRDefault="00891512">
            <w:r>
              <w:lastRenderedPageBreak/>
              <w:t>3</w:t>
            </w:r>
          </w:p>
        </w:tc>
        <w:tc>
          <w:tcPr>
            <w:tcW w:w="2702" w:type="dxa"/>
          </w:tcPr>
          <w:p w14:paraId="2B4E8811" w14:textId="77777777" w:rsidR="00CE19F4" w:rsidRPr="00F74BEC" w:rsidRDefault="4544F0E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spell some of the Year 3 and 4 statutory spelling words correctly. (approx. 50%)</w:t>
            </w:r>
          </w:p>
          <w:p w14:paraId="463F29E8" w14:textId="77777777" w:rsidR="00CE19F4" w:rsidRPr="00F74BEC" w:rsidRDefault="00CE19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3AF74C4B" w14:textId="77777777" w:rsidR="005157BD" w:rsidRPr="00F74BEC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Is beginning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to spell homophones correctly, e.g. which and witch.</w:t>
            </w:r>
          </w:p>
          <w:p w14:paraId="3B7B4B86" w14:textId="77777777" w:rsidR="005157BD" w:rsidRDefault="005157BD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5B96D8B8" w14:textId="1CB94C17" w:rsidR="00DE654E" w:rsidRPr="006B068E" w:rsidRDefault="00DE654E" w:rsidP="08B376E7">
            <w:pPr>
              <w:rPr>
                <w:rFonts w:eastAsiaTheme="minorEastAsia"/>
                <w:sz w:val="18"/>
                <w:szCs w:val="18"/>
              </w:rPr>
            </w:pPr>
            <w:r w:rsidRPr="63026972">
              <w:rPr>
                <w:rFonts w:eastAsiaTheme="minorEastAsia"/>
                <w:sz w:val="18"/>
                <w:szCs w:val="18"/>
              </w:rPr>
              <w:t xml:space="preserve">Can spell words with contracted forms </w:t>
            </w:r>
            <w:r w:rsidR="4A67500A" w:rsidRPr="63026972">
              <w:rPr>
                <w:rFonts w:eastAsiaTheme="minorEastAsia"/>
                <w:sz w:val="18"/>
                <w:szCs w:val="18"/>
              </w:rPr>
              <w:t>and</w:t>
            </w:r>
            <w:r w:rsidRPr="63026972">
              <w:rPr>
                <w:rFonts w:eastAsiaTheme="minorEastAsia"/>
                <w:sz w:val="18"/>
                <w:szCs w:val="18"/>
              </w:rPr>
              <w:t xml:space="preserve"> possessive apostrophe (singular) [for example, the girl’s book] </w:t>
            </w:r>
          </w:p>
          <w:p w14:paraId="3A0FF5F2" w14:textId="77777777" w:rsidR="00DE654E" w:rsidRPr="00F74BEC" w:rsidRDefault="00DE654E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6073AAB4" w14:textId="77777777" w:rsidR="00F74BEC" w:rsidRPr="006B068E" w:rsidRDefault="00F74BEC" w:rsidP="08B376E7">
            <w:pPr>
              <w:rPr>
                <w:rFonts w:eastAsiaTheme="minorEastAsia"/>
                <w:kern w:val="24"/>
                <w:sz w:val="18"/>
                <w:szCs w:val="18"/>
                <w:lang w:eastAsia="en-GB"/>
              </w:rPr>
            </w:pPr>
            <w:r w:rsidRPr="08B376E7">
              <w:rPr>
                <w:rFonts w:eastAsiaTheme="minorEastAsia"/>
                <w:kern w:val="24"/>
                <w:sz w:val="18"/>
                <w:szCs w:val="18"/>
                <w:lang w:eastAsia="en-GB"/>
              </w:rPr>
              <w:t>Forms nouns using a range of prefixes (e.g. super-, anti-, auto-)</w:t>
            </w:r>
          </w:p>
          <w:p w14:paraId="5630AD66" w14:textId="77777777" w:rsidR="00F74BEC" w:rsidRPr="006B068E" w:rsidRDefault="00F74BEC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39A50889" w14:textId="77777777" w:rsidR="00F74BEC" w:rsidRPr="006B068E" w:rsidRDefault="00F74BEC" w:rsidP="08B376E7">
            <w:pPr>
              <w:rPr>
                <w:rFonts w:eastAsiaTheme="minorEastAsia"/>
                <w:kern w:val="24"/>
                <w:sz w:val="18"/>
                <w:szCs w:val="18"/>
                <w:lang w:eastAsia="en-GB"/>
              </w:rPr>
            </w:pPr>
            <w:r w:rsidRPr="08B376E7">
              <w:rPr>
                <w:rFonts w:eastAsiaTheme="minorEastAsia"/>
                <w:kern w:val="24"/>
                <w:sz w:val="18"/>
                <w:szCs w:val="18"/>
                <w:lang w:eastAsia="en-GB"/>
              </w:rPr>
              <w:t>Shows an understanding of word families based on common words (e.g. solve, solution, dissolve)</w:t>
            </w:r>
          </w:p>
          <w:p w14:paraId="61829076" w14:textId="77777777" w:rsidR="005157BD" w:rsidRDefault="005157BD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BA226A1" w14:textId="77777777" w:rsidR="00DE654E" w:rsidRPr="00F74BEC" w:rsidRDefault="00DE654E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237" w:type="dxa"/>
          </w:tcPr>
          <w:p w14:paraId="5BC662C8" w14:textId="77777777" w:rsidR="005157BD" w:rsidRPr="00F74BEC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independently use full stops and capital letters</w:t>
            </w:r>
          </w:p>
          <w:p w14:paraId="17AD93B2" w14:textId="77777777" w:rsidR="005157BD" w:rsidRPr="00F74BEC" w:rsidRDefault="005157BD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31F01617" w14:textId="77777777" w:rsidR="005157BD" w:rsidRPr="00F74BEC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0D03DEF6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independently use question marks and exclamation marks</w:t>
            </w:r>
          </w:p>
          <w:p w14:paraId="0DE4B5B7" w14:textId="77777777" w:rsidR="005157BD" w:rsidRPr="00F74BEC" w:rsidRDefault="005157BD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30A4A29D" w14:textId="546080F6" w:rsidR="005157BD" w:rsidRPr="00F74BEC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independently use commas within a list</w:t>
            </w:r>
          </w:p>
          <w:p w14:paraId="66204FF1" w14:textId="77777777" w:rsidR="00E72729" w:rsidRPr="00F74BEC" w:rsidRDefault="00E7272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5229253B" w14:textId="29FAD0D0" w:rsidR="005157BD" w:rsidRPr="00F74BEC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independently use apostrophes to form contractions</w:t>
            </w:r>
          </w:p>
          <w:p w14:paraId="2DBF0D7D" w14:textId="77777777" w:rsidR="005157BD" w:rsidRPr="00F74BEC" w:rsidRDefault="005157BD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6B62F1B3" w14:textId="77777777" w:rsidR="005157BD" w:rsidRPr="00D92431" w:rsidRDefault="005157BD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0996467" w14:textId="77777777" w:rsidR="005157BD" w:rsidRPr="00D92431" w:rsidRDefault="0D03DEF6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Begin to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use inverted commas in direct speech.</w:t>
            </w:r>
            <w:r w:rsidR="4544F0E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(Knows the difference between direct speech and reported speech) </w:t>
            </w:r>
          </w:p>
          <w:p w14:paraId="02F2C34E" w14:textId="77777777" w:rsidR="00BB0E1A" w:rsidRDefault="00BB0E1A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680A4E5D" w14:textId="77777777" w:rsidR="006B068E" w:rsidRPr="00D92431" w:rsidRDefault="006B068E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15F161D7" w14:textId="77777777" w:rsidR="00BB0E1A" w:rsidRPr="00D92431" w:rsidRDefault="3102EC8F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proof-read own and others’ work to check for spelling and punctuation errors and make improvements with increasing independence. </w:t>
            </w:r>
          </w:p>
          <w:p w14:paraId="19219836" w14:textId="77777777" w:rsidR="00BB0E1A" w:rsidRPr="00F74BEC" w:rsidRDefault="00BB0E1A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771" w:type="dxa"/>
          </w:tcPr>
          <w:p w14:paraId="78661CCA" w14:textId="77777777" w:rsidR="00E72729" w:rsidRPr="00F74BEC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mainly use the correct tense </w:t>
            </w:r>
            <w:r w:rsidR="0D03DEF6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throughout a piece of writing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(including present perfect tense, eg, he is playing, rather than he plays)</w:t>
            </w:r>
            <w:r w:rsidR="0D03DEF6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.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</w:p>
          <w:p w14:paraId="296FEF7D" w14:textId="77777777" w:rsidR="00E72729" w:rsidRPr="00F74BEC" w:rsidRDefault="00E72729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403D3A8B" w14:textId="77777777" w:rsidR="00415604" w:rsidRPr="00F74BEC" w:rsidRDefault="0D03DEF6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use Standard English verb inflections mostly accurately, eg, I was, we were </w:t>
            </w:r>
          </w:p>
          <w:p w14:paraId="7194DBDC" w14:textId="77777777" w:rsidR="00415604" w:rsidRPr="00F74BEC" w:rsidRDefault="0041560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713F8BEC" w14:textId="77777777" w:rsidR="00E72729" w:rsidRPr="006B068E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begin to use conjunctions, adverbs and prepositions to show time, place and cause – then, next, soon, therefore, before, after, while. </w:t>
            </w:r>
          </w:p>
          <w:p w14:paraId="769D0D3C" w14:textId="77777777" w:rsidR="00E72729" w:rsidRPr="00F74BEC" w:rsidRDefault="00E72729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C496953" w14:textId="73E6E695" w:rsidR="00E72729" w:rsidRPr="00F74BEC" w:rsidRDefault="00E72729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Can use ‘a’ or ‘an’ correctly most of the time. </w:t>
            </w:r>
          </w:p>
          <w:p w14:paraId="54CD245A" w14:textId="77777777" w:rsidR="00E72729" w:rsidRPr="00F74BEC" w:rsidRDefault="00E72729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0B879BAC" w14:textId="77777777" w:rsidR="00E72729" w:rsidRPr="006B068E" w:rsidRDefault="7F0D87F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use subordinate clauses.</w:t>
            </w:r>
          </w:p>
          <w:p w14:paraId="1231BE67" w14:textId="77777777" w:rsidR="00BB0E1A" w:rsidRPr="00F74BEC" w:rsidRDefault="00BB0E1A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2F29A325" w14:textId="77777777" w:rsidR="00F74BEC" w:rsidRPr="00F74BEC" w:rsidRDefault="266CEBD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Knows and can identify/explain</w:t>
            </w:r>
          </w:p>
          <w:p w14:paraId="7B9223D5" w14:textId="3710B03C" w:rsidR="00F74BEC" w:rsidRPr="00F74BEC" w:rsidRDefault="266CEBD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Noun, proper noun, pro noun collective noun</w:t>
            </w:r>
            <w:r w:rsidR="6503BAB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, v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erb, adverb, adjective.</w:t>
            </w:r>
          </w:p>
          <w:p w14:paraId="36FEB5B0" w14:textId="77777777" w:rsidR="00F74BEC" w:rsidRPr="00F74BEC" w:rsidRDefault="00F74BEC" w:rsidP="08B376E7">
            <w:pPr>
              <w:rPr>
                <w:rFonts w:eastAsiaTheme="minorEastAsia"/>
                <w:color w:val="00B050"/>
                <w:kern w:val="24"/>
                <w:sz w:val="18"/>
                <w:szCs w:val="18"/>
                <w:lang w:eastAsia="en-GB"/>
              </w:rPr>
            </w:pPr>
          </w:p>
          <w:p w14:paraId="0AA96263" w14:textId="77777777" w:rsidR="00BB0E1A" w:rsidRPr="006B068E" w:rsidRDefault="3102EC8F" w:rsidP="089DA72E">
            <w:pPr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Can express time, place and cause using adverbs (e.g. then, next, soon, therefore)</w:t>
            </w:r>
          </w:p>
          <w:p w14:paraId="30D7AA69" w14:textId="77777777" w:rsidR="00BB0E1A" w:rsidRPr="006B068E" w:rsidRDefault="00BB0E1A" w:rsidP="089DA72E">
            <w:pPr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</w:pPr>
          </w:p>
          <w:p w14:paraId="1DA1BF05" w14:textId="77777777" w:rsidR="00E72729" w:rsidRPr="006B068E" w:rsidRDefault="3102EC8F" w:rsidP="089DA72E">
            <w:pPr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Can express time, place and cause using prepositions (e.g. before, after, during, because of)</w:t>
            </w:r>
          </w:p>
          <w:p w14:paraId="7196D064" w14:textId="77777777" w:rsidR="00F74BEC" w:rsidRPr="00F74BEC" w:rsidRDefault="00F74BEC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4FBB30A5" w14:textId="77777777" w:rsidR="005157BD" w:rsidRPr="00F74BEC" w:rsidRDefault="005157BD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Can add deliberate ambitious word choices to add detail.</w:t>
            </w:r>
          </w:p>
          <w:p w14:paraId="34FF1C98" w14:textId="77777777" w:rsidR="005157BD" w:rsidRPr="00F74BEC" w:rsidRDefault="005157BD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D96676C" w14:textId="77777777" w:rsidR="005157BD" w:rsidRPr="00F74BEC" w:rsidRDefault="546BDFCA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Is able to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organise writing into paragraphs around a theme</w:t>
            </w:r>
            <w:r w:rsidR="0D03DEF6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, beginning to develop with some depth and detail.</w:t>
            </w:r>
          </w:p>
          <w:p w14:paraId="48A21919" w14:textId="77777777" w:rsidR="00415604" w:rsidRPr="00F74BEC" w:rsidRDefault="00415604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6BD18F9B" w14:textId="77777777" w:rsidR="00415604" w:rsidRPr="00F74BEC" w:rsidRDefault="00415604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0925311C" w14:textId="77777777" w:rsidR="00415604" w:rsidRPr="006B068E" w:rsidRDefault="0D03DEF6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describe a character </w:t>
            </w:r>
            <w:r w:rsidR="2731B692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and/or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setting with some detail (eg physical features)</w:t>
            </w:r>
          </w:p>
          <w:p w14:paraId="238601FE" w14:textId="77777777" w:rsidR="00415604" w:rsidRPr="006B068E" w:rsidRDefault="0041560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F3CABC7" w14:textId="77777777" w:rsidR="00415604" w:rsidRPr="006B068E" w:rsidRDefault="0041560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2A17EE02" w14:textId="77777777" w:rsidR="00415604" w:rsidRPr="006B068E" w:rsidRDefault="0D03DEF6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organise writing into a logical order (such as beginning/middle/end or chronological order in a report. </w:t>
            </w:r>
          </w:p>
          <w:p w14:paraId="5B08B5D1" w14:textId="77777777" w:rsidR="00CE19F4" w:rsidRPr="00F74BEC" w:rsidRDefault="00CE19F4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16EEAFDA" w14:textId="77777777" w:rsidR="005157BD" w:rsidRPr="006B068E" w:rsidRDefault="3102EC8F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In non-narrative writing, uses simple organisational devices (e.g. headings and sub-headings)</w:t>
            </w:r>
          </w:p>
          <w:p w14:paraId="16DEB4AB" w14:textId="77777777" w:rsidR="00A23635" w:rsidRPr="00F74BEC" w:rsidRDefault="00A23635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0AD9C6F4" w14:textId="77777777" w:rsidR="00A23635" w:rsidRPr="00F74BEC" w:rsidRDefault="00A23635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ACE88C6" w14:textId="77777777" w:rsidR="005157BD" w:rsidRPr="00F74BEC" w:rsidRDefault="4544F0E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</w:t>
            </w:r>
            <w:r w:rsidR="0F9A152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use neat, joined handwriting style with increasing accuracy ensuring all letters are of consistent size and orientation.</w:t>
            </w:r>
          </w:p>
        </w:tc>
      </w:tr>
      <w:tr w:rsidR="00EF6770" w14:paraId="6298ABE0" w14:textId="77777777" w:rsidTr="089DA72E">
        <w:tc>
          <w:tcPr>
            <w:tcW w:w="491" w:type="dxa"/>
          </w:tcPr>
          <w:p w14:paraId="49C71973" w14:textId="77777777" w:rsidR="00EF6770" w:rsidRDefault="00EF6770">
            <w:r>
              <w:t xml:space="preserve">4 </w:t>
            </w:r>
          </w:p>
        </w:tc>
        <w:tc>
          <w:tcPr>
            <w:tcW w:w="2702" w:type="dxa"/>
          </w:tcPr>
          <w:p w14:paraId="48BD6021" w14:textId="77777777" w:rsidR="009711C7" w:rsidRPr="00F74BEC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spell all of the Year 3 and 4 statutory spelling words correctly.</w:t>
            </w:r>
          </w:p>
          <w:p w14:paraId="4B1F511A" w14:textId="77777777" w:rsidR="009711C7" w:rsidRPr="00F74BEC" w:rsidRDefault="009711C7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96B124F" w14:textId="77777777" w:rsidR="009711C7" w:rsidRPr="00F74BEC" w:rsidRDefault="6CDFA11C" w:rsidP="089DA72E">
            <w:pPr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spell further age appropriate homophones e.g. missed/mist, weather/whether.</w:t>
            </w:r>
          </w:p>
          <w:p w14:paraId="65F9C3DC" w14:textId="77777777" w:rsidR="009711C7" w:rsidRPr="002439DE" w:rsidRDefault="009711C7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5023141B" w14:textId="77777777" w:rsidR="00EF6770" w:rsidRPr="002439DE" w:rsidRDefault="00EF6770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237" w:type="dxa"/>
          </w:tcPr>
          <w:p w14:paraId="09ED351B" w14:textId="77777777" w:rsidR="009F6764" w:rsidRPr="00F74BEC" w:rsidRDefault="266CEBD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Secure and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independently us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ing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full stops and capital letters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, 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question marks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,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exclamation marks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,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commas within a list</w:t>
            </w:r>
          </w:p>
          <w:p w14:paraId="1F3B1409" w14:textId="77777777" w:rsidR="009F6764" w:rsidRPr="00F74BEC" w:rsidRDefault="009F676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1C6CC8EF" w14:textId="32F00279" w:rsidR="009711C7" w:rsidRDefault="29AFF83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</w:t>
            </w:r>
            <w:r w:rsidR="78A76CDF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use 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apostrophes to for</w:t>
            </w:r>
            <w:r w:rsidR="70694326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m</w:t>
            </w:r>
            <w:r w:rsidR="266CEBD3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="6CDFA11C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contractions</w:t>
            </w:r>
          </w:p>
          <w:p w14:paraId="562C75D1" w14:textId="77777777" w:rsidR="00F74BEC" w:rsidRDefault="00F74BE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14C9C39C" w14:textId="77777777" w:rsidR="00F74BEC" w:rsidRPr="00101523" w:rsidRDefault="266CEBD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Begin to use apostrophe for possession</w:t>
            </w:r>
            <w:r w:rsidR="1BB41516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, singular and plural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. </w:t>
            </w:r>
          </w:p>
          <w:p w14:paraId="664355AD" w14:textId="77777777" w:rsidR="009711C7" w:rsidRPr="00F74BEC" w:rsidRDefault="009711C7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41A64CD6" w14:textId="77777777" w:rsidR="009F6764" w:rsidRPr="00F74BEC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accurately punctuate direct speech with inverted commas and begin to know to use related sentence punctuation (? ! ,). Capital letter to start speech</w:t>
            </w:r>
            <w:r w:rsidR="266CEBD3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. </w:t>
            </w:r>
          </w:p>
          <w:p w14:paraId="1A965116" w14:textId="77777777" w:rsidR="00F74BEC" w:rsidRPr="00F74BEC" w:rsidRDefault="00F74BE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28EC28A" w14:textId="77777777" w:rsidR="00F74BEC" w:rsidRPr="00101523" w:rsidRDefault="29AFF839" w:rsidP="08B376E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Use </w:t>
            </w:r>
            <w:r w:rsidR="266CEBD3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simple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fronted adverbials followed by a comma</w:t>
            </w:r>
            <w:r w:rsidR="266CEBD3" w:rsidRPr="089DA72E">
              <w:rPr>
                <w:rFonts w:eastAsiaTheme="minorEastAsia"/>
                <w:color w:val="ED7C31"/>
                <w:sz w:val="18"/>
                <w:szCs w:val="18"/>
              </w:rPr>
              <w:t xml:space="preserve">, </w:t>
            </w:r>
            <w:r w:rsidR="266CEBD3" w:rsidRPr="089DA72E">
              <w:rPr>
                <w:rFonts w:eastAsiaTheme="minorEastAsia"/>
                <w:sz w:val="18"/>
                <w:szCs w:val="18"/>
              </w:rPr>
              <w:t xml:space="preserve">Eg. Later that day,  Last weekend;. </w:t>
            </w:r>
          </w:p>
          <w:p w14:paraId="7DF4E37C" w14:textId="77777777" w:rsidR="009F6764" w:rsidRPr="00101523" w:rsidRDefault="009F6764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44FB30F8" w14:textId="77777777" w:rsidR="009F6764" w:rsidRPr="002439DE" w:rsidRDefault="009F6764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771" w:type="dxa"/>
          </w:tcPr>
          <w:p w14:paraId="417F999A" w14:textId="77777777" w:rsidR="009711C7" w:rsidRPr="00F74BEC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maintain accurate tense throughout a piece of writing and know the difference between past perfect tense and/or the past tense. (She was singing/she sang)</w:t>
            </w:r>
          </w:p>
          <w:p w14:paraId="1DA6542E" w14:textId="77777777" w:rsidR="009711C7" w:rsidRPr="002439DE" w:rsidRDefault="009711C7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7AB14E7D" w14:textId="77777777" w:rsidR="009711C7" w:rsidRPr="00F74BEC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Always use Standard English verb inflections accurately, eg, we were</w:t>
            </w:r>
          </w:p>
          <w:p w14:paraId="3041E394" w14:textId="77777777" w:rsidR="009711C7" w:rsidRPr="002439DE" w:rsidRDefault="009711C7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282026A5" w14:textId="77777777" w:rsidR="009711C7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 regularly use nouns and or pronouns appropriately to aid cohesion and avoid repetition, eg he, she, they, it etc.</w:t>
            </w:r>
          </w:p>
          <w:p w14:paraId="722B00AE" w14:textId="77777777" w:rsidR="00F74BEC" w:rsidRPr="00F74BEC" w:rsidRDefault="00F74BEC" w:rsidP="08B376E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75F55EAC" w14:textId="77777777" w:rsidR="00F74BEC" w:rsidRPr="002439DE" w:rsidRDefault="00F74BEC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Can regularly use expanded noun phrases, as above.</w:t>
            </w:r>
          </w:p>
          <w:p w14:paraId="42C6D796" w14:textId="77777777" w:rsidR="002439DE" w:rsidRPr="002439DE" w:rsidRDefault="002439DE" w:rsidP="08B376E7">
            <w:pPr>
              <w:rPr>
                <w:rFonts w:eastAsiaTheme="minorEastAsia"/>
                <w:color w:val="ED7D31" w:themeColor="accent2"/>
                <w:sz w:val="18"/>
                <w:szCs w:val="18"/>
              </w:rPr>
            </w:pPr>
          </w:p>
          <w:p w14:paraId="3691A2FA" w14:textId="77777777" w:rsidR="009711C7" w:rsidRPr="00101523" w:rsidRDefault="33E3586C" w:rsidP="089DA72E">
            <w:pPr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 xml:space="preserve">Use similes </w:t>
            </w:r>
            <w:r w:rsidR="1BB41516"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 xml:space="preserve">and metaphors </w:t>
            </w:r>
            <w:r w:rsidR="266CEBD3"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to aid clarity/description</w:t>
            </w:r>
          </w:p>
          <w:p w14:paraId="6E1831B3" w14:textId="77777777" w:rsidR="00F74BEC" w:rsidRPr="002439DE" w:rsidRDefault="00F74BEC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5897A0AD" w14:textId="77777777" w:rsidR="009711C7" w:rsidRPr="00101523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proofread independently, assess and amend their own and others’ writing for accuracy and consistency in spelling, punctuation, grammar and vocabulary, eg, adding nouns/pronouns to avoid repetition, recognising where verbs and subjects do not agree or lapses in tense, in a section of writing. </w:t>
            </w:r>
          </w:p>
          <w:p w14:paraId="54E11D2A" w14:textId="77777777" w:rsidR="00EF6770" w:rsidRPr="002439DE" w:rsidRDefault="00EF6770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0AE9AF91" w14:textId="77777777" w:rsidR="00EF6770" w:rsidRPr="00F74BEC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0795DC9E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consistently organise writing into paragraphs around a theme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and have a logical order</w:t>
            </w:r>
            <w:r w:rsidR="0795DC9E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.</w:t>
            </w:r>
          </w:p>
          <w:p w14:paraId="31126E5D" w14:textId="77777777" w:rsidR="00EF6770" w:rsidRPr="00F74BEC" w:rsidRDefault="00EF6770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7BC5E602" w14:textId="77777777" w:rsidR="00EF6770" w:rsidRPr="00F74BEC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0795DC9E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write narratives with a clear beginning, middle and end with a coherent plot. </w:t>
            </w:r>
          </w:p>
          <w:p w14:paraId="2DE403A5" w14:textId="77777777" w:rsidR="00EF6770" w:rsidRPr="002439DE" w:rsidRDefault="00EF6770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529FC198" w14:textId="77777777" w:rsidR="00F74BEC" w:rsidRPr="00F74BEC" w:rsidRDefault="6CDFA11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0795DC9E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create detail in settings, </w:t>
            </w:r>
            <w:r w:rsidR="266CEBD3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and describe a character’s emotions/feelings as well as physical appearance</w:t>
            </w:r>
          </w:p>
          <w:p w14:paraId="77D63B4E" w14:textId="4261C826" w:rsidR="00EF6770" w:rsidRPr="002439DE" w:rsidRDefault="00EF6770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00F7E38B" w14:textId="77777777" w:rsidR="00EF6770" w:rsidRPr="002439DE" w:rsidRDefault="009711C7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Can</w:t>
            </w:r>
            <w:r w:rsidR="00EF6770" w:rsidRPr="08B376E7">
              <w:rPr>
                <w:rFonts w:eastAsiaTheme="minorEastAsia"/>
                <w:sz w:val="18"/>
                <w:szCs w:val="18"/>
              </w:rPr>
              <w:t xml:space="preserve"> select and use organisational and presentational devices relevant to the text types eg: headings, bullet points, underlining </w:t>
            </w:r>
          </w:p>
          <w:p w14:paraId="62431CDC" w14:textId="77777777" w:rsidR="00EF6770" w:rsidRDefault="00EF6770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4248CB5" w14:textId="77777777" w:rsidR="00F74BEC" w:rsidRPr="00101523" w:rsidRDefault="00F74BEC" w:rsidP="08B376E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8B376E7">
              <w:rPr>
                <w:rFonts w:eastAsiaTheme="minorEastAsia"/>
                <w:b/>
                <w:bCs/>
                <w:sz w:val="18"/>
                <w:szCs w:val="18"/>
              </w:rPr>
              <w:t xml:space="preserve">Is beginning to understand and take account of audience and purpose in their writing. </w:t>
            </w:r>
          </w:p>
          <w:p w14:paraId="49E398E2" w14:textId="77777777" w:rsidR="00EF6770" w:rsidRPr="002439DE" w:rsidRDefault="00EF6770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9D636F0" w14:textId="555A41AB" w:rsidR="002439DE" w:rsidRPr="00101523" w:rsidRDefault="266CEBD3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Writes</w:t>
            </w:r>
            <w:r w:rsidR="33E3586C"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 xml:space="preserve"> legib</w:t>
            </w:r>
            <w:r w:rsidR="2C059224"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ly</w:t>
            </w:r>
            <w:r w:rsidR="33E3586C"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, consisten</w:t>
            </w: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tly</w:t>
            </w:r>
            <w:r w:rsidR="33E3586C"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 xml:space="preserve"> (e.g. by ensuring that the downstrokes of letters are parallel and equidistant; that lines of writing are spaced sufficiently so that the ascenders and descenders of letters do not touch)</w:t>
            </w:r>
          </w:p>
        </w:tc>
      </w:tr>
      <w:tr w:rsidR="00CC4596" w14:paraId="4DD2CD5D" w14:textId="77777777" w:rsidTr="089DA72E">
        <w:tc>
          <w:tcPr>
            <w:tcW w:w="491" w:type="dxa"/>
          </w:tcPr>
          <w:p w14:paraId="78941E47" w14:textId="77777777" w:rsidR="00CC4596" w:rsidRDefault="00CC4596">
            <w:r>
              <w:t>5</w:t>
            </w:r>
          </w:p>
        </w:tc>
        <w:tc>
          <w:tcPr>
            <w:tcW w:w="2702" w:type="dxa"/>
          </w:tcPr>
          <w:p w14:paraId="50B6479D" w14:textId="77777777" w:rsidR="003125F2" w:rsidRPr="00F74BEC" w:rsidRDefault="7D363098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Spells Y3/4 words correctly</w:t>
            </w:r>
          </w:p>
          <w:p w14:paraId="6988A706" w14:textId="77777777" w:rsidR="00CC4596" w:rsidRPr="00F74BEC" w:rsidRDefault="7D363098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</w:t>
            </w:r>
            <w:r w:rsidR="4A9C7E6A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spell many of the Y5 and Y6 spelling list </w:t>
            </w:r>
          </w:p>
          <w:p w14:paraId="16287F21" w14:textId="77777777" w:rsidR="00CC4596" w:rsidRPr="00F74BEC" w:rsidRDefault="00CC4596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44B523E2" w14:textId="77777777" w:rsidR="00CC4596" w:rsidRPr="00F74BEC" w:rsidRDefault="4A9C7E6A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spell many Homophones and other words that are often confused </w:t>
            </w:r>
          </w:p>
          <w:p w14:paraId="5BE93A62" w14:textId="77777777" w:rsidR="00CC4596" w:rsidRPr="00C40F2C" w:rsidRDefault="00CC4596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4E01EB7C" w14:textId="77777777" w:rsidR="00CC4596" w:rsidRPr="00C40F2C" w:rsidRDefault="00F74BEC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Spells a range of</w:t>
            </w:r>
            <w:r w:rsidR="00CC4596" w:rsidRPr="08B376E7">
              <w:rPr>
                <w:rFonts w:eastAsiaTheme="minorEastAsia"/>
                <w:sz w:val="18"/>
                <w:szCs w:val="18"/>
              </w:rPr>
              <w:t xml:space="preserve"> prefixes e.g. dis, de, mis, over, re,</w:t>
            </w:r>
            <w:r w:rsidR="007F5282" w:rsidRPr="08B376E7">
              <w:rPr>
                <w:rFonts w:eastAsiaTheme="minorEastAsia"/>
                <w:sz w:val="18"/>
                <w:szCs w:val="18"/>
              </w:rPr>
              <w:t xml:space="preserve"> (when applied in writing is accurate)</w:t>
            </w:r>
          </w:p>
          <w:p w14:paraId="384BA73E" w14:textId="77777777" w:rsidR="00CC4596" w:rsidRPr="00C40F2C" w:rsidRDefault="00CC4596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11034E4D" w14:textId="77777777" w:rsidR="00CC4596" w:rsidRDefault="007F528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Spells words with</w:t>
            </w:r>
            <w:r w:rsidR="00CC4596" w:rsidRPr="08B376E7">
              <w:rPr>
                <w:rFonts w:eastAsiaTheme="minorEastAsia"/>
                <w:sz w:val="18"/>
                <w:szCs w:val="18"/>
              </w:rPr>
              <w:t xml:space="preserve"> suffixes eg: ate  ify  ise</w:t>
            </w:r>
            <w:r w:rsidRPr="08B376E7">
              <w:rPr>
                <w:rFonts w:eastAsiaTheme="minorEastAsia"/>
                <w:sz w:val="18"/>
                <w:szCs w:val="18"/>
              </w:rPr>
              <w:t xml:space="preserve"> (when applied in writing is accurate)</w:t>
            </w:r>
          </w:p>
          <w:p w14:paraId="34B3F2EB" w14:textId="77777777" w:rsidR="00AC0A5A" w:rsidRPr="00C40F2C" w:rsidRDefault="00AC0A5A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7334BF5A" w14:textId="77777777" w:rsidR="007F5282" w:rsidRPr="00AC0A5A" w:rsidRDefault="007F5282" w:rsidP="08B376E7">
            <w:pPr>
              <w:spacing w:line="254" w:lineRule="auto"/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Converts nouns or adjectives into verbs using suffixes (e.g. –ate; –ise; –ify)</w:t>
            </w:r>
          </w:p>
          <w:p w14:paraId="7D34F5C7" w14:textId="77777777" w:rsidR="00CC4596" w:rsidRPr="00C40F2C" w:rsidRDefault="00CC4596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237" w:type="dxa"/>
          </w:tcPr>
          <w:p w14:paraId="24212954" w14:textId="77777777" w:rsidR="009F6764" w:rsidRPr="00C22ED1" w:rsidRDefault="29AFF839" w:rsidP="089DA72E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Use a full range of punctuation:  capitals . ? ! , </w:t>
            </w:r>
          </w:p>
          <w:p w14:paraId="394A6A09" w14:textId="77777777" w:rsidR="009F6764" w:rsidRPr="00C22ED1" w:rsidRDefault="29AFF839" w:rsidP="089DA72E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including commas </w:t>
            </w:r>
            <w:r w:rsidR="08BA9C92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for clauses, fronted adverbials and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 clarify meaning or avoid ambiguity in writing with increasing accuracy</w:t>
            </w:r>
            <w:r w:rsidR="08BA9C92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.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</w:p>
          <w:p w14:paraId="0B4020A7" w14:textId="77777777" w:rsidR="009F6764" w:rsidRPr="00C40F2C" w:rsidRDefault="009F6764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3B067692" w14:textId="77777777" w:rsidR="009F6764" w:rsidRPr="00C22ED1" w:rsidRDefault="29AFF839" w:rsidP="08B376E7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Begin to use brackets </w:t>
            </w:r>
            <w:r w:rsidR="08BA9C92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to indicate parenthesis</w:t>
            </w:r>
            <w:r w:rsidR="08BA9C92" w:rsidRPr="08B376E7">
              <w:rPr>
                <w:rFonts w:eastAsiaTheme="minorEastAsia"/>
                <w:sz w:val="18"/>
                <w:szCs w:val="18"/>
              </w:rPr>
              <w:t xml:space="preserve"> may also use</w:t>
            </w:r>
            <w:r w:rsidR="08BA9C92" w:rsidRPr="08B376E7">
              <w:rPr>
                <w:rFonts w:eastAsiaTheme="minorEastAsia"/>
                <w:color w:val="00B050"/>
                <w:kern w:val="24"/>
                <w:sz w:val="18"/>
                <w:szCs w:val="18"/>
                <w:lang w:eastAsia="en-GB"/>
              </w:rPr>
              <w:t xml:space="preserve"> </w:t>
            </w:r>
            <w:r w:rsidR="21987E7D"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dashes or commas</w:t>
            </w:r>
            <w:r w:rsidRPr="08B376E7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. </w:t>
            </w:r>
          </w:p>
          <w:p w14:paraId="1D7B270A" w14:textId="77777777" w:rsidR="00C40F2C" w:rsidRPr="00C40F2C" w:rsidRDefault="00C40F2C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0F3D4AD9" w14:textId="77777777" w:rsidR="00C22ED1" w:rsidRDefault="21987E7D" w:rsidP="08B376E7">
            <w:pPr>
              <w:rPr>
                <w:rFonts w:eastAsiaTheme="minorEastAsia"/>
                <w:color w:val="00B050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Use colons </w:t>
            </w:r>
            <w:r w:rsidR="4A08F131"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>and semi colons for lists.</w:t>
            </w:r>
            <w:r w:rsidR="4A08F131" w:rsidRPr="089DA72E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 </w:t>
            </w:r>
            <w:r w:rsidR="4A08F131"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(Colons for lists, explanation, semi colon to connect related independent clauses or items in a list with commas)</w:t>
            </w:r>
          </w:p>
          <w:p w14:paraId="4F904CB7" w14:textId="77777777" w:rsidR="00C22ED1" w:rsidRDefault="00C22ED1" w:rsidP="08B376E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7B216D82" w14:textId="77777777" w:rsidR="00CC4596" w:rsidRPr="007F5282" w:rsidRDefault="21987E7D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punctuate direct speech with commas and inverted commas accurately and use related sentence punctuation with greater accuracy. (Capital letter to start speech and new line for speaker.)</w:t>
            </w:r>
          </w:p>
        </w:tc>
        <w:tc>
          <w:tcPr>
            <w:tcW w:w="3771" w:type="dxa"/>
          </w:tcPr>
          <w:p w14:paraId="4ACD623E" w14:textId="77777777" w:rsidR="00C40F2C" w:rsidRPr="00C22ED1" w:rsidRDefault="21987E7D" w:rsidP="089DA72E">
            <w:pPr>
              <w:spacing w:line="254" w:lineRule="auto"/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>Is consistent and correct in use of tense throughout a piece of writing</w:t>
            </w:r>
          </w:p>
          <w:p w14:paraId="06971CD3" w14:textId="77777777" w:rsidR="00941128" w:rsidRPr="00C40F2C" w:rsidRDefault="00941128" w:rsidP="08B376E7">
            <w:pPr>
              <w:spacing w:line="254" w:lineRule="auto"/>
              <w:rPr>
                <w:rFonts w:eastAsiaTheme="minorEastAsia"/>
                <w:color w:val="00B050"/>
                <w:kern w:val="24"/>
                <w:sz w:val="18"/>
                <w:szCs w:val="18"/>
                <w:lang w:eastAsia="en-GB"/>
              </w:rPr>
            </w:pPr>
          </w:p>
          <w:p w14:paraId="6F50B62A" w14:textId="77777777" w:rsidR="007F5282" w:rsidRPr="00C22ED1" w:rsidRDefault="08BA9C92" w:rsidP="089DA72E">
            <w:pPr>
              <w:spacing w:line="254" w:lineRule="auto"/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>Has subject and verb agreement when using singular and plural</w:t>
            </w:r>
          </w:p>
          <w:p w14:paraId="2A1F701D" w14:textId="77777777" w:rsidR="007F5282" w:rsidRPr="007F5282" w:rsidRDefault="007F5282" w:rsidP="08B376E7">
            <w:pPr>
              <w:spacing w:line="254" w:lineRule="auto"/>
              <w:rPr>
                <w:rFonts w:eastAsiaTheme="minorEastAsia"/>
                <w:b/>
                <w:bCs/>
                <w:color w:val="00B050"/>
                <w:sz w:val="18"/>
                <w:szCs w:val="18"/>
                <w:lang w:eastAsia="en-GB"/>
              </w:rPr>
            </w:pPr>
          </w:p>
          <w:p w14:paraId="14FC1C31" w14:textId="77777777" w:rsidR="00941128" w:rsidRPr="00C22ED1" w:rsidRDefault="00941128" w:rsidP="08B376E7">
            <w:pPr>
              <w:spacing w:line="254" w:lineRule="auto"/>
              <w:rPr>
                <w:rFonts w:eastAsiaTheme="minorEastAsia"/>
                <w:color w:val="000000" w:themeColor="text1"/>
                <w:sz w:val="18"/>
                <w:szCs w:val="18"/>
                <w:lang w:eastAsia="en-GB"/>
              </w:rPr>
            </w:pPr>
            <w:r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Use the passive tense</w:t>
            </w:r>
            <w:r w:rsidR="007F5282"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 (voice)</w:t>
            </w:r>
          </w:p>
          <w:p w14:paraId="03EFCA41" w14:textId="77777777" w:rsidR="007F5282" w:rsidRDefault="007F5282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0D26019B" w14:textId="20CF9FD4" w:rsidR="00C40F2C" w:rsidRPr="007F5282" w:rsidRDefault="08BA9C92" w:rsidP="08B376E7">
            <w:pPr>
              <w:rPr>
                <w:rFonts w:eastAsiaTheme="minorEastAsia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extend sentence detail 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ing ex</w:t>
            </w:r>
            <w:r w:rsidR="5696EB3E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panded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noun phrases/subordinate clauses,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relative clauses</w:t>
            </w:r>
            <w:r w:rsidR="4A08F131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, preposition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and fronted adverbial</w:t>
            </w:r>
            <w:r w:rsidRPr="089DA72E">
              <w:rPr>
                <w:rFonts w:eastAsiaTheme="minorEastAsia"/>
                <w:b/>
                <w:bCs/>
                <w:sz w:val="18"/>
                <w:szCs w:val="18"/>
              </w:rPr>
              <w:t xml:space="preserve">s.  </w:t>
            </w:r>
            <w:r w:rsidRPr="089DA72E">
              <w:rPr>
                <w:rFonts w:eastAsiaTheme="minorEastAsia"/>
                <w:sz w:val="18"/>
                <w:szCs w:val="18"/>
              </w:rPr>
              <w:t xml:space="preserve">Eg </w:t>
            </w:r>
            <w:r w:rsidR="29AFF839" w:rsidRPr="089DA72E">
              <w:rPr>
                <w:rFonts w:eastAsiaTheme="minorEastAsia"/>
                <w:sz w:val="18"/>
                <w:szCs w:val="18"/>
              </w:rPr>
              <w:t xml:space="preserve">beginning with a relative pronoun (who, which, that), e.g. Professor Plum, who was a famous inventor, had made a </w:t>
            </w:r>
            <w:r w:rsidRPr="089DA72E">
              <w:rPr>
                <w:rFonts w:eastAsiaTheme="minorEastAsia"/>
                <w:sz w:val="18"/>
                <w:szCs w:val="18"/>
              </w:rPr>
              <w:t>…</w:t>
            </w:r>
          </w:p>
          <w:p w14:paraId="5F96A722" w14:textId="77777777" w:rsidR="007F5282" w:rsidRDefault="007F5282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4AA8205" w14:textId="37B2E0F0" w:rsidR="009F6764" w:rsidRPr="007F5282" w:rsidRDefault="21987E7D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Can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use adverbs and modal verbs to indicate degrees of possibility (surely, perhaps, should, might) </w:t>
            </w:r>
          </w:p>
          <w:p w14:paraId="5B95CD12" w14:textId="77777777" w:rsidR="00C40F2C" w:rsidRPr="007F5282" w:rsidRDefault="00C40F2C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4FD4EC08" w14:textId="77777777" w:rsidR="00C40F2C" w:rsidRPr="00C22ED1" w:rsidRDefault="21987E7D" w:rsidP="089DA72E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>Can extend the range of multi-clause by using a wider range of conjunctions, including for subordination and co-ordination</w:t>
            </w:r>
          </w:p>
          <w:p w14:paraId="5220BBB2" w14:textId="77777777" w:rsidR="00C40F2C" w:rsidRPr="00C40F2C" w:rsidRDefault="00C40F2C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5CBF869E" w14:textId="77777777" w:rsidR="00C40F2C" w:rsidRPr="00C22ED1" w:rsidRDefault="00C40F2C" w:rsidP="08B376E7">
            <w:pPr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Link ideas across paragraphs using adverbials of time (e.g. later), place (e.g. nearby) and number (e.g. secondly)</w:t>
            </w:r>
          </w:p>
          <w:p w14:paraId="13CB595B" w14:textId="77777777" w:rsidR="009F6764" w:rsidRPr="00C40F2C" w:rsidRDefault="009F6764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6D9C8D39" w14:textId="77777777" w:rsidR="00C40F2C" w:rsidRPr="00C40F2C" w:rsidRDefault="00C40F2C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7965D3E" w14:textId="77777777" w:rsidR="00CC4596" w:rsidRPr="00C40F2C" w:rsidRDefault="009F6764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 xml:space="preserve">Can edit own work/others independently, checking for inaccuracies and improving spelling, punctuation, grammar and vocabulary </w:t>
            </w:r>
            <w:r w:rsidRPr="08B376E7">
              <w:rPr>
                <w:rFonts w:eastAsiaTheme="minorEastAsia"/>
                <w:i/>
                <w:iCs/>
                <w:sz w:val="18"/>
                <w:szCs w:val="18"/>
              </w:rPr>
              <w:t>Eg. Adding noun’s/pronouns to avoid repartition recognising where verbs and subject do not agree or lapses in tense.</w:t>
            </w:r>
            <w:r w:rsidRPr="08B376E7">
              <w:rPr>
                <w:rFonts w:eastAsiaTheme="minorEastAsia"/>
                <w:sz w:val="18"/>
                <w:szCs w:val="18"/>
              </w:rPr>
              <w:t xml:space="preserve">  </w:t>
            </w:r>
          </w:p>
          <w:p w14:paraId="675E05EE" w14:textId="77777777" w:rsidR="00C40F2C" w:rsidRPr="00C40F2C" w:rsidRDefault="00C40F2C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FC17F8B" w14:textId="77777777" w:rsidR="00C40F2C" w:rsidRPr="00C40F2C" w:rsidRDefault="00C40F2C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5394C1C" w14:textId="77777777" w:rsidR="007046D5" w:rsidRPr="00C22ED1" w:rsidRDefault="08BA9C92" w:rsidP="089DA72E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Is able to write in a consistent tone taking into consideration </w:t>
            </w:r>
            <w:r w:rsidR="70B60BF6"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>audience and purpose</w:t>
            </w: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. </w:t>
            </w:r>
            <w:r w:rsidR="70B60BF6" w:rsidRPr="089DA72E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0A4F7224" w14:textId="77777777" w:rsidR="007046D5" w:rsidRPr="00C40F2C" w:rsidRDefault="007046D5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162F4C76" w14:textId="77777777" w:rsidR="009F6764" w:rsidRPr="007F5282" w:rsidRDefault="29AFF83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use </w:t>
            </w:r>
            <w:r w:rsidR="08BA9C92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carefully selected 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vocabulary to describe settings, characters and atmosphere to consciously engage the reader</w:t>
            </w:r>
            <w:r w:rsidR="08BA9C92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and evoke an appropriate reaction</w:t>
            </w: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. </w:t>
            </w:r>
          </w:p>
          <w:p w14:paraId="5AE48A43" w14:textId="77777777" w:rsidR="009F6764" w:rsidRPr="007F5282" w:rsidRDefault="009F6764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107D00BA" w14:textId="77777777" w:rsidR="009F6764" w:rsidRPr="007F5282" w:rsidRDefault="29AFF839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Use a range of simple cohesive (linking) devices, including time, place and number adverbials within and across paragraphs. (eg: Later,  Nearby, Secondly) </w:t>
            </w:r>
          </w:p>
          <w:p w14:paraId="50F40DEB" w14:textId="77777777" w:rsidR="009F6764" w:rsidRPr="00C40F2C" w:rsidRDefault="009F6764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62C3AA35" w14:textId="77777777" w:rsidR="009F6764" w:rsidRPr="007F5282" w:rsidRDefault="08BA9C92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Uses speech</w:t>
            </w:r>
            <w:r w:rsidR="29AFF839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 to convey a character and advance the action with increasing confidence </w:t>
            </w:r>
          </w:p>
          <w:p w14:paraId="77A52294" w14:textId="77777777" w:rsidR="007046D5" w:rsidRPr="00C40F2C" w:rsidRDefault="007046D5" w:rsidP="089DA72E">
            <w:pPr>
              <w:rPr>
                <w:rFonts w:eastAsiaTheme="minorEastAsia"/>
                <w:color w:val="00B050"/>
                <w:sz w:val="18"/>
                <w:szCs w:val="18"/>
              </w:rPr>
            </w:pPr>
          </w:p>
          <w:p w14:paraId="3FFB0A45" w14:textId="77777777" w:rsidR="009F6764" w:rsidRPr="00C22ED1" w:rsidRDefault="70B60BF6" w:rsidP="089DA72E">
            <w:pPr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>Use a range of devices to build cohesion within and across paragraphs</w:t>
            </w:r>
            <w:r w:rsidR="08BA9C92" w:rsidRPr="089DA72E">
              <w:rPr>
                <w:rFonts w:eastAsiaTheme="minorEastAsia"/>
                <w:b/>
                <w:bCs/>
                <w:color w:val="000000" w:themeColor="text1"/>
                <w:kern w:val="24"/>
                <w:sz w:val="18"/>
                <w:szCs w:val="18"/>
                <w:lang w:eastAsia="en-GB"/>
              </w:rPr>
              <w:t xml:space="preserve"> including time connectives, detail and links. </w:t>
            </w:r>
          </w:p>
          <w:p w14:paraId="007DCDA8" w14:textId="77777777" w:rsidR="00C40F2C" w:rsidRPr="00C40F2C" w:rsidRDefault="00C40F2C" w:rsidP="08B376E7">
            <w:pPr>
              <w:rPr>
                <w:rFonts w:eastAsiaTheme="minorEastAsia"/>
                <w:color w:val="00B050"/>
                <w:kern w:val="24"/>
                <w:sz w:val="18"/>
                <w:szCs w:val="18"/>
                <w:lang w:eastAsia="en-GB"/>
              </w:rPr>
            </w:pPr>
          </w:p>
          <w:p w14:paraId="450EA2D7" w14:textId="77777777" w:rsidR="007046D5" w:rsidRPr="00C40F2C" w:rsidRDefault="007046D5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3FBEC84F" w14:textId="03D18F98" w:rsidR="009F6764" w:rsidRDefault="009F6764" w:rsidP="08B376E7">
            <w:pPr>
              <w:rPr>
                <w:rFonts w:eastAsiaTheme="minorEastAsia"/>
                <w:sz w:val="18"/>
                <w:szCs w:val="18"/>
              </w:rPr>
            </w:pPr>
            <w:r w:rsidRPr="63026972">
              <w:rPr>
                <w:rFonts w:eastAsiaTheme="minorEastAsia"/>
                <w:sz w:val="18"/>
                <w:szCs w:val="18"/>
              </w:rPr>
              <w:t>With guidance</w:t>
            </w:r>
            <w:r w:rsidR="01921FCE" w:rsidRPr="63026972">
              <w:rPr>
                <w:rFonts w:eastAsiaTheme="minorEastAsia"/>
                <w:sz w:val="18"/>
                <w:szCs w:val="18"/>
              </w:rPr>
              <w:t xml:space="preserve">, </w:t>
            </w:r>
            <w:r w:rsidRPr="63026972">
              <w:rPr>
                <w:rFonts w:eastAsiaTheme="minorEastAsia"/>
                <w:sz w:val="18"/>
                <w:szCs w:val="18"/>
              </w:rPr>
              <w:t xml:space="preserve">select and use organisational and presentational devices, </w:t>
            </w:r>
            <w:r w:rsidR="13153DC3" w:rsidRPr="63026972">
              <w:rPr>
                <w:rFonts w:eastAsiaTheme="minorEastAsia"/>
                <w:sz w:val="18"/>
                <w:szCs w:val="18"/>
              </w:rPr>
              <w:t>including</w:t>
            </w:r>
            <w:r w:rsidRPr="63026972">
              <w:rPr>
                <w:rFonts w:eastAsiaTheme="minorEastAsia"/>
                <w:sz w:val="18"/>
                <w:szCs w:val="18"/>
              </w:rPr>
              <w:t xml:space="preserve"> attempts to use columns, tables and different type faces. </w:t>
            </w:r>
          </w:p>
          <w:p w14:paraId="3DD355C9" w14:textId="77777777" w:rsidR="00C40F2C" w:rsidRDefault="00C40F2C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72F055E6" w14:textId="77777777" w:rsidR="00C40F2C" w:rsidRPr="00C22ED1" w:rsidRDefault="00C22ED1" w:rsidP="08B376E7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S</w:t>
            </w:r>
            <w:r w:rsidR="00C40F2C" w:rsidRPr="08B376E7">
              <w:rPr>
                <w:rFonts w:eastAsiaTheme="minorEastAsia"/>
                <w:color w:val="000000" w:themeColor="text1"/>
                <w:kern w:val="24"/>
                <w:sz w:val="18"/>
                <w:szCs w:val="18"/>
                <w:lang w:eastAsia="en-GB"/>
              </w:rPr>
              <w:t>how a growing awareness of making writing succinct by using all grammar and punctuation taught so far precisely to engage the reader (e.g. the use of the first person in a diary; direct address in instructions and persuasive writing)</w:t>
            </w:r>
          </w:p>
          <w:p w14:paraId="1A81F0B1" w14:textId="77777777" w:rsidR="009F6764" w:rsidRPr="00C40F2C" w:rsidRDefault="009F6764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4757C0A1" w14:textId="77777777" w:rsidR="00CC4596" w:rsidRPr="00C40F2C" w:rsidRDefault="009F6764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To proof read work and to précise longer passages by removing unnecessary repetition or irrelevant details</w:t>
            </w:r>
          </w:p>
        </w:tc>
        <w:tc>
          <w:tcPr>
            <w:tcW w:w="2127" w:type="dxa"/>
          </w:tcPr>
          <w:p w14:paraId="106B9C77" w14:textId="77777777" w:rsidR="00CC4596" w:rsidRPr="007F5282" w:rsidRDefault="21987E7D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  <w:t>Consistently produce legible joined handwriting</w:t>
            </w:r>
          </w:p>
        </w:tc>
      </w:tr>
      <w:tr w:rsidR="005E62AA" w14:paraId="20E8AE81" w14:textId="77777777" w:rsidTr="089DA72E">
        <w:tc>
          <w:tcPr>
            <w:tcW w:w="491" w:type="dxa"/>
          </w:tcPr>
          <w:p w14:paraId="29B4EA11" w14:textId="77777777" w:rsidR="005E62AA" w:rsidRDefault="00D971A2">
            <w:r>
              <w:t>6</w:t>
            </w:r>
          </w:p>
        </w:tc>
        <w:tc>
          <w:tcPr>
            <w:tcW w:w="2702" w:type="dxa"/>
          </w:tcPr>
          <w:p w14:paraId="38BEDA6C" w14:textId="77777777" w:rsidR="005E62AA" w:rsidRPr="00A52EF7" w:rsidRDefault="711D83E1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Spell most year 5 and 6 words correctly using a dictionary to check the spelling of more ambitious words</w:t>
            </w:r>
          </w:p>
        </w:tc>
        <w:tc>
          <w:tcPr>
            <w:tcW w:w="3237" w:type="dxa"/>
          </w:tcPr>
          <w:p w14:paraId="268F9284" w14:textId="77777777" w:rsidR="005E62AA" w:rsidRPr="00A52EF7" w:rsidRDefault="711D83E1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Use the full range of punctuation taught at key stage 2 mostly correctly, including inverted commas and other punctuation to indicate direct speech and commas to mark clauses</w:t>
            </w:r>
          </w:p>
        </w:tc>
        <w:tc>
          <w:tcPr>
            <w:tcW w:w="3771" w:type="dxa"/>
          </w:tcPr>
          <w:p w14:paraId="7CD5CEE8" w14:textId="77777777" w:rsidR="00D971A2" w:rsidRPr="00A52EF7" w:rsidRDefault="711D83E1" w:rsidP="089DA72E">
            <w:pPr>
              <w:spacing w:line="254" w:lineRule="auto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Select vocabulary and grammatical structure appropriately that reflect the genre of writing most of the time (using contracted words in dialogue; using passive verbs to present more formal information; using modal verbs to show possibility) </w:t>
            </w:r>
          </w:p>
          <w:p w14:paraId="717AAFBA" w14:textId="77777777" w:rsidR="00D971A2" w:rsidRPr="00A52EF7" w:rsidRDefault="00D971A2" w:rsidP="089DA72E">
            <w:pPr>
              <w:spacing w:line="254" w:lineRule="auto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4871F061" w14:textId="77777777" w:rsidR="005E62AA" w:rsidRPr="00A52EF7" w:rsidRDefault="711D83E1" w:rsidP="08B376E7">
            <w:pPr>
              <w:spacing w:line="254" w:lineRule="auto"/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Use verb tenses consistently and correctly throughout their writing</w:t>
            </w:r>
          </w:p>
        </w:tc>
        <w:tc>
          <w:tcPr>
            <w:tcW w:w="3402" w:type="dxa"/>
          </w:tcPr>
          <w:p w14:paraId="69EF4C82" w14:textId="77777777" w:rsidR="00D971A2" w:rsidRPr="00A52EF7" w:rsidRDefault="711D83E1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Can write effectively for a range of purposes/audiences selecting language that shows awareness of the reader </w:t>
            </w:r>
            <w:r w:rsidR="4C840BF3"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(e.g. the use of the first person in a diary; direct address in instructions and persuasive writing)</w:t>
            </w:r>
          </w:p>
          <w:p w14:paraId="56EE48EE" w14:textId="77777777" w:rsidR="00D971A2" w:rsidRPr="00A52EF7" w:rsidRDefault="00D971A2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29CD8131" w14:textId="77777777" w:rsidR="00D971A2" w:rsidRPr="00A52EF7" w:rsidRDefault="711D83E1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In narratives, describe settings, characters and atmosphere (in depth/detail using figurative language and deliberate word choice.) </w:t>
            </w:r>
          </w:p>
          <w:p w14:paraId="2908EB2C" w14:textId="77777777" w:rsidR="00D971A2" w:rsidRPr="00A52EF7" w:rsidRDefault="00D971A2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03C46257" w14:textId="77777777" w:rsidR="00D971A2" w:rsidRPr="00A52EF7" w:rsidRDefault="711D83E1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Integrate dialogue in narratives to convey character and advance action </w:t>
            </w:r>
          </w:p>
          <w:p w14:paraId="121FD38A" w14:textId="77777777" w:rsidR="00D971A2" w:rsidRPr="00A52EF7" w:rsidRDefault="00D971A2" w:rsidP="089DA72E">
            <w:pPr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</w:p>
          <w:p w14:paraId="19A80569" w14:textId="77777777" w:rsidR="005E62AA" w:rsidRPr="00A52EF7" w:rsidRDefault="711D83E1" w:rsidP="08B376E7">
            <w:pPr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Use a range of linking devices to build cohesion within and across paragraphs (e.g. conjunctions, adverbials of time and place, pronouns, synonyms)</w:t>
            </w:r>
          </w:p>
        </w:tc>
        <w:tc>
          <w:tcPr>
            <w:tcW w:w="2127" w:type="dxa"/>
          </w:tcPr>
          <w:p w14:paraId="39A06B24" w14:textId="77777777" w:rsidR="005E62AA" w:rsidRPr="00A52EF7" w:rsidRDefault="1987A8BA" w:rsidP="089DA72E">
            <w:pPr>
              <w:rPr>
                <w:rFonts w:eastAsiaTheme="minorEastAsia"/>
                <w:b/>
                <w:bCs/>
                <w:color w:val="00B050"/>
                <w:kern w:val="24"/>
                <w:sz w:val="18"/>
                <w:szCs w:val="18"/>
                <w:lang w:eastAsia="en-GB"/>
              </w:rPr>
            </w:pPr>
            <w:r w:rsidRPr="089DA72E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Maintain legible writing at speed (joined)</w:t>
            </w:r>
          </w:p>
        </w:tc>
      </w:tr>
      <w:tr w:rsidR="00D971A2" w14:paraId="1D06C2A4" w14:textId="77777777" w:rsidTr="089DA72E">
        <w:tc>
          <w:tcPr>
            <w:tcW w:w="491" w:type="dxa"/>
          </w:tcPr>
          <w:p w14:paraId="0E49DB2C" w14:textId="77777777" w:rsidR="00D971A2" w:rsidRDefault="00D971A2">
            <w:r>
              <w:t xml:space="preserve">Y6 GD </w:t>
            </w:r>
          </w:p>
        </w:tc>
        <w:tc>
          <w:tcPr>
            <w:tcW w:w="2702" w:type="dxa"/>
          </w:tcPr>
          <w:p w14:paraId="6B30932F" w14:textId="77777777" w:rsidR="00D971A2" w:rsidRPr="00E45371" w:rsidRDefault="00D971A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All of the above.</w:t>
            </w:r>
          </w:p>
        </w:tc>
        <w:tc>
          <w:tcPr>
            <w:tcW w:w="3237" w:type="dxa"/>
          </w:tcPr>
          <w:p w14:paraId="020A875D" w14:textId="77777777" w:rsidR="00D971A2" w:rsidRDefault="00D971A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Use the full range of punctuation correctly including semi-colons and colons for clauses, dashes and hyphens and precisely mark the boundaries between independent clauses to enhance meaning and avoid ambiguity.</w:t>
            </w:r>
          </w:p>
          <w:p w14:paraId="1FE2DD96" w14:textId="77777777" w:rsidR="00D971A2" w:rsidRDefault="00D971A2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27357532" w14:textId="77777777" w:rsidR="00D971A2" w:rsidRPr="00E45371" w:rsidRDefault="00D971A2" w:rsidP="08B376E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771" w:type="dxa"/>
          </w:tcPr>
          <w:p w14:paraId="277ED763" w14:textId="77777777" w:rsidR="00D971A2" w:rsidRDefault="00D971A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Use assured and conscious control over levels of formality, specific to the genre, manipulating grammar, vocabulary and verb form for meaning and effect</w:t>
            </w:r>
          </w:p>
          <w:p w14:paraId="07F023C8" w14:textId="77777777" w:rsidR="00D971A2" w:rsidRPr="00E45371" w:rsidRDefault="00D971A2" w:rsidP="08B376E7">
            <w:pPr>
              <w:spacing w:line="254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22484E17" w14:textId="77777777" w:rsidR="00D971A2" w:rsidRDefault="00D971A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As above selecting appropriate form independently, e.g. literary language, characterisation structure</w:t>
            </w:r>
          </w:p>
          <w:p w14:paraId="4BDB5498" w14:textId="77777777" w:rsidR="00D971A2" w:rsidRDefault="00D971A2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74F51371" w14:textId="77777777" w:rsidR="00D971A2" w:rsidRDefault="00D971A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Can distinguish between the language of speech and narrative and choose appropriate formality</w:t>
            </w:r>
          </w:p>
          <w:p w14:paraId="2916C19D" w14:textId="77777777" w:rsidR="00D971A2" w:rsidRDefault="00D971A2" w:rsidP="08B376E7">
            <w:pPr>
              <w:rPr>
                <w:rFonts w:eastAsiaTheme="minorEastAsia"/>
                <w:sz w:val="18"/>
                <w:szCs w:val="18"/>
              </w:rPr>
            </w:pPr>
          </w:p>
          <w:p w14:paraId="5E1783A9" w14:textId="77777777" w:rsidR="00D971A2" w:rsidRPr="00E45371" w:rsidRDefault="00D971A2" w:rsidP="08B376E7">
            <w:pPr>
              <w:rPr>
                <w:rFonts w:eastAsiaTheme="minorEastAsia"/>
                <w:sz w:val="18"/>
                <w:szCs w:val="18"/>
              </w:rPr>
            </w:pPr>
            <w:r w:rsidRPr="08B376E7">
              <w:rPr>
                <w:rFonts w:eastAsiaTheme="minorEastAsia"/>
                <w:sz w:val="18"/>
                <w:szCs w:val="18"/>
              </w:rPr>
              <w:t>Write narrative drawing on a range of authors studied (eg: copying vocabulary choices or structures)</w:t>
            </w:r>
          </w:p>
        </w:tc>
        <w:tc>
          <w:tcPr>
            <w:tcW w:w="2127" w:type="dxa"/>
          </w:tcPr>
          <w:p w14:paraId="74869460" w14:textId="77777777" w:rsidR="00D971A2" w:rsidRPr="00E45371" w:rsidRDefault="00D971A2" w:rsidP="00D971A2"/>
        </w:tc>
      </w:tr>
    </w:tbl>
    <w:p w14:paraId="187F57B8" w14:textId="77777777" w:rsidR="008E413D" w:rsidRDefault="008E413D"/>
    <w:p w14:paraId="54738AF4" w14:textId="77777777" w:rsidR="00FE4161" w:rsidRDefault="00FE4161"/>
    <w:p w14:paraId="46ABBD8F" w14:textId="77777777" w:rsidR="00CC4596" w:rsidRDefault="00CC4596" w:rsidP="00CC4596">
      <w:pPr>
        <w:tabs>
          <w:tab w:val="left" w:pos="1485"/>
        </w:tabs>
      </w:pPr>
    </w:p>
    <w:p w14:paraId="06BBA33E" w14:textId="77777777" w:rsidR="00CC4596" w:rsidRDefault="00CC4596" w:rsidP="00CC4596">
      <w:pPr>
        <w:rPr>
          <w:b/>
          <w:u w:val="single"/>
        </w:rPr>
      </w:pPr>
    </w:p>
    <w:p w14:paraId="5C8C6B09" w14:textId="54C7612D" w:rsidR="00FE4161" w:rsidRDefault="00FE4161" w:rsidP="08B376E7">
      <w:pPr>
        <w:rPr>
          <w:b/>
          <w:bCs/>
          <w:u w:val="single"/>
        </w:rPr>
      </w:pPr>
    </w:p>
    <w:sectPr w:rsidR="00FE4161" w:rsidSect="008E41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621B73"/>
    <w:multiLevelType w:val="hybridMultilevel"/>
    <w:tmpl w:val="6090E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13D"/>
    <w:rsid w:val="000B25DF"/>
    <w:rsid w:val="00101523"/>
    <w:rsid w:val="00233694"/>
    <w:rsid w:val="002439DE"/>
    <w:rsid w:val="003125F2"/>
    <w:rsid w:val="00402DC2"/>
    <w:rsid w:val="00415604"/>
    <w:rsid w:val="004A1A55"/>
    <w:rsid w:val="004C4291"/>
    <w:rsid w:val="005157BD"/>
    <w:rsid w:val="00594138"/>
    <w:rsid w:val="005E62AA"/>
    <w:rsid w:val="006635AB"/>
    <w:rsid w:val="006B068E"/>
    <w:rsid w:val="006C67F7"/>
    <w:rsid w:val="007046D5"/>
    <w:rsid w:val="007F5282"/>
    <w:rsid w:val="00847DF3"/>
    <w:rsid w:val="00891512"/>
    <w:rsid w:val="00894D93"/>
    <w:rsid w:val="008E413D"/>
    <w:rsid w:val="00941128"/>
    <w:rsid w:val="009711C7"/>
    <w:rsid w:val="009F6764"/>
    <w:rsid w:val="00A23635"/>
    <w:rsid w:val="00A50417"/>
    <w:rsid w:val="00A52EF7"/>
    <w:rsid w:val="00AC0A5A"/>
    <w:rsid w:val="00AD4483"/>
    <w:rsid w:val="00AD4BCC"/>
    <w:rsid w:val="00B9444F"/>
    <w:rsid w:val="00B96248"/>
    <w:rsid w:val="00BB0E1A"/>
    <w:rsid w:val="00C22ED1"/>
    <w:rsid w:val="00C40F2C"/>
    <w:rsid w:val="00CC4596"/>
    <w:rsid w:val="00CE19F4"/>
    <w:rsid w:val="00CE5EE3"/>
    <w:rsid w:val="00D92431"/>
    <w:rsid w:val="00D971A2"/>
    <w:rsid w:val="00DE654E"/>
    <w:rsid w:val="00DF58FD"/>
    <w:rsid w:val="00E26F63"/>
    <w:rsid w:val="00E72729"/>
    <w:rsid w:val="00EF6770"/>
    <w:rsid w:val="00F74BEC"/>
    <w:rsid w:val="00FE4161"/>
    <w:rsid w:val="00FF0ACD"/>
    <w:rsid w:val="01921FCE"/>
    <w:rsid w:val="01A376C1"/>
    <w:rsid w:val="02075A83"/>
    <w:rsid w:val="03971C9F"/>
    <w:rsid w:val="04080B8E"/>
    <w:rsid w:val="0795DC9E"/>
    <w:rsid w:val="07C47DE4"/>
    <w:rsid w:val="089DA72E"/>
    <w:rsid w:val="08B376E7"/>
    <w:rsid w:val="08BA9C92"/>
    <w:rsid w:val="0B2B710E"/>
    <w:rsid w:val="0D03DEF6"/>
    <w:rsid w:val="0F9A152C"/>
    <w:rsid w:val="12CF992A"/>
    <w:rsid w:val="13153DC3"/>
    <w:rsid w:val="1331596F"/>
    <w:rsid w:val="182E7268"/>
    <w:rsid w:val="19730E07"/>
    <w:rsid w:val="1987A8BA"/>
    <w:rsid w:val="1998ADD7"/>
    <w:rsid w:val="1A59826B"/>
    <w:rsid w:val="1BB41516"/>
    <w:rsid w:val="21987E7D"/>
    <w:rsid w:val="21C88ECB"/>
    <w:rsid w:val="266CEBD3"/>
    <w:rsid w:val="2687A7AB"/>
    <w:rsid w:val="2731B692"/>
    <w:rsid w:val="2854E05A"/>
    <w:rsid w:val="29AFF839"/>
    <w:rsid w:val="2B68118B"/>
    <w:rsid w:val="2B99C1F1"/>
    <w:rsid w:val="2C059224"/>
    <w:rsid w:val="2C1AED2A"/>
    <w:rsid w:val="3102EC8F"/>
    <w:rsid w:val="32252915"/>
    <w:rsid w:val="33E3586C"/>
    <w:rsid w:val="358FE37C"/>
    <w:rsid w:val="36567F23"/>
    <w:rsid w:val="3F9E0C93"/>
    <w:rsid w:val="4116A059"/>
    <w:rsid w:val="41BECBDA"/>
    <w:rsid w:val="445AE90D"/>
    <w:rsid w:val="4544F0E9"/>
    <w:rsid w:val="489D1D9D"/>
    <w:rsid w:val="4A08F131"/>
    <w:rsid w:val="4A1EBC79"/>
    <w:rsid w:val="4A67500A"/>
    <w:rsid w:val="4A9C7E6A"/>
    <w:rsid w:val="4B3C5527"/>
    <w:rsid w:val="4B778B9D"/>
    <w:rsid w:val="4C840BF3"/>
    <w:rsid w:val="51A0B35E"/>
    <w:rsid w:val="523271BE"/>
    <w:rsid w:val="546BDFCA"/>
    <w:rsid w:val="54A2A910"/>
    <w:rsid w:val="567C053A"/>
    <w:rsid w:val="5696EB3E"/>
    <w:rsid w:val="58C8F3A0"/>
    <w:rsid w:val="59712786"/>
    <w:rsid w:val="597305AC"/>
    <w:rsid w:val="5B57CAE7"/>
    <w:rsid w:val="5CA2983E"/>
    <w:rsid w:val="5EC33597"/>
    <w:rsid w:val="600C2D71"/>
    <w:rsid w:val="6123F985"/>
    <w:rsid w:val="63026972"/>
    <w:rsid w:val="631D999E"/>
    <w:rsid w:val="6503BABC"/>
    <w:rsid w:val="67F3E879"/>
    <w:rsid w:val="69213EA2"/>
    <w:rsid w:val="6B81555C"/>
    <w:rsid w:val="6B8D4AF6"/>
    <w:rsid w:val="6B9CD267"/>
    <w:rsid w:val="6CAA380A"/>
    <w:rsid w:val="6CDFA11C"/>
    <w:rsid w:val="6D40BDA8"/>
    <w:rsid w:val="6F4E266B"/>
    <w:rsid w:val="70694326"/>
    <w:rsid w:val="70B60BF6"/>
    <w:rsid w:val="711D83E1"/>
    <w:rsid w:val="74136FC2"/>
    <w:rsid w:val="74B10EB9"/>
    <w:rsid w:val="7626C7B8"/>
    <w:rsid w:val="78A76CDF"/>
    <w:rsid w:val="78B51C1F"/>
    <w:rsid w:val="7D363098"/>
    <w:rsid w:val="7F0D8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467C3"/>
  <w15:chartTrackingRefBased/>
  <w15:docId w15:val="{B0D2C7CD-8441-40FD-9037-A7DADA67E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4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416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A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7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9" ma:contentTypeDescription="Create a new document." ma:contentTypeScope="" ma:versionID="ab752b70ac74371b96729873879b666d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5b3cb17137a69794c4de8e09c6dfa373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Props1.xml><?xml version="1.0" encoding="utf-8"?>
<ds:datastoreItem xmlns:ds="http://schemas.openxmlformats.org/officeDocument/2006/customXml" ds:itemID="{9F2BEF8B-BF3A-4681-9ACF-1B8CB1EA12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CF722-89F5-4C11-B7F6-C3F21EFD55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5600e-5ab2-481f-87ea-c41303f91f96"/>
    <ds:schemaRef ds:uri="70b5ceff-84fd-4093-85a4-f96e2f05c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AD7ECB-DE5D-405D-83A5-841F5672A329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d6f5600e-5ab2-481f-87ea-c41303f91f96"/>
    <ds:schemaRef ds:uri="http://schemas.openxmlformats.org/package/2006/metadata/core-properties"/>
    <ds:schemaRef ds:uri="70b5ceff-84fd-4093-85a4-f96e2f05c913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2047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2</cp:revision>
  <dcterms:created xsi:type="dcterms:W3CDTF">2026-02-08T17:37:00Z</dcterms:created>
  <dcterms:modified xsi:type="dcterms:W3CDTF">2026-02-08T17:37:00Z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  <property fmtid="{D5CDD505-2E9C-101B-9397-08002B2CF9AE}" pid="3" name="MediaServiceImageTags">
    <vt:lpwstr/>
  </property>
</Properties>
</file>