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w:drawing>
          <wp:anchor distT="0" distB="0" distL="114300" distR="114300" simplePos="0" relativeHeight="503297160" behindDoc="1" locked="0" layoutInCell="1" allowOverlap="1">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11269BAC" wp14:editId="112EC957">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8E77E5">
      <w:pPr>
        <w:pStyle w:val="BodyText"/>
        <w:rPr>
          <w:b/>
          <w:sz w:val="20"/>
        </w:rPr>
      </w:pPr>
    </w:p>
    <w:p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9">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rsidR="008E77E5" w:rsidRDefault="008E77E5">
      <w:pPr>
        <w:pStyle w:val="BodyText"/>
        <w:spacing w:before="10"/>
        <w:rPr>
          <w:sz w:val="23"/>
        </w:rPr>
      </w:pPr>
    </w:p>
    <w:p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0">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rsidR="008E77E5" w:rsidRDefault="008E77E5">
      <w:pPr>
        <w:pStyle w:val="BodyText"/>
        <w:spacing w:before="10"/>
        <w:rPr>
          <w:sz w:val="23"/>
        </w:rPr>
      </w:pPr>
    </w:p>
    <w:p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rsidR="008E77E5" w:rsidRDefault="008E77E5">
      <w:pPr>
        <w:pStyle w:val="BodyText"/>
        <w:spacing w:before="9"/>
        <w:rPr>
          <w:sz w:val="23"/>
        </w:rPr>
      </w:pPr>
    </w:p>
    <w:p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rsidR="008E77E5" w:rsidRDefault="006F6CA9">
      <w:pPr>
        <w:pStyle w:val="BodyText"/>
        <w:spacing w:line="290" w:lineRule="exact"/>
        <w:ind w:left="6280"/>
      </w:pPr>
      <w:r>
        <w:rPr>
          <w:color w:val="231F20"/>
        </w:rPr>
        <w:t>use the Primary PE and Sport Premium to:</w:t>
      </w:r>
    </w:p>
    <w:p w:rsidR="008E77E5" w:rsidRDefault="008E77E5">
      <w:pPr>
        <w:pStyle w:val="BodyText"/>
        <w:spacing w:before="2"/>
        <w:rPr>
          <w:sz w:val="23"/>
        </w:rPr>
      </w:pPr>
    </w:p>
    <w:p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rsidR="008E77E5" w:rsidRDefault="008E77E5">
      <w:pPr>
        <w:pStyle w:val="BodyText"/>
        <w:spacing w:before="9"/>
        <w:rPr>
          <w:sz w:val="23"/>
        </w:rPr>
      </w:pPr>
    </w:p>
    <w:p w:rsidR="008E77E5" w:rsidRDefault="006F6CA9">
      <w:pPr>
        <w:pStyle w:val="BodyText"/>
        <w:spacing w:line="235" w:lineRule="auto"/>
        <w:ind w:left="6840" w:right="1084" w:hanging="20"/>
      </w:pPr>
      <w:r>
        <w:rPr>
          <w:color w:val="231F20"/>
        </w:rPr>
        <w:t xml:space="preserve">Please visit </w:t>
      </w:r>
      <w:hyperlink r:id="rId11">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8E77E5" w:rsidRDefault="008E77E5">
      <w:pPr>
        <w:pStyle w:val="BodyText"/>
        <w:spacing w:before="11"/>
        <w:rPr>
          <w:sz w:val="23"/>
        </w:rPr>
      </w:pPr>
    </w:p>
    <w:p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rsidR="008E77E5" w:rsidRDefault="008E77E5">
      <w:pPr>
        <w:pStyle w:val="BodyText"/>
        <w:spacing w:before="9"/>
        <w:rPr>
          <w:sz w:val="23"/>
        </w:rPr>
      </w:pPr>
    </w:p>
    <w:p w:rsidR="008E77E5" w:rsidRDefault="006F6CA9">
      <w:pPr>
        <w:pStyle w:val="BodyText"/>
        <w:spacing w:line="235" w:lineRule="auto"/>
        <w:ind w:left="7500" w:right="683" w:hanging="140"/>
      </w:pPr>
      <w:r>
        <w:rPr>
          <w:color w:val="231F20"/>
        </w:rPr>
        <w:t xml:space="preserve">Schools are required to </w:t>
      </w:r>
      <w:hyperlink r:id="rId12"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proofErr w:type="spellStart"/>
      <w:r>
        <w:rPr>
          <w:b/>
          <w:color w:val="231F20"/>
          <w:position w:val="8"/>
          <w:sz w:val="14"/>
        </w:rPr>
        <w:t>st</w:t>
      </w:r>
      <w:proofErr w:type="spellEnd"/>
      <w:r>
        <w:rPr>
          <w:b/>
          <w:color w:val="231F20"/>
          <w:position w:val="8"/>
          <w:sz w:val="14"/>
        </w:rPr>
        <w:t xml:space="preserve"> </w:t>
      </w:r>
      <w:r>
        <w:rPr>
          <w:b/>
          <w:color w:val="231F20"/>
        </w:rPr>
        <w:t xml:space="preserve">July 2020 </w:t>
      </w:r>
      <w:r>
        <w:rPr>
          <w:color w:val="231F20"/>
        </w:rPr>
        <w:t>at the latest.</w:t>
      </w:r>
    </w:p>
    <w:p w:rsidR="008E77E5" w:rsidRDefault="008E77E5">
      <w:pPr>
        <w:pStyle w:val="BodyText"/>
        <w:spacing w:before="2"/>
        <w:rPr>
          <w:sz w:val="19"/>
        </w:rPr>
      </w:pPr>
    </w:p>
    <w:p w:rsidR="008E77E5" w:rsidRDefault="008E77E5">
      <w:pPr>
        <w:rPr>
          <w:sz w:val="19"/>
        </w:rPr>
        <w:sectPr w:rsidR="008E77E5">
          <w:pgSz w:w="16840" w:h="11910" w:orient="landscape"/>
          <w:pgMar w:top="0" w:right="0" w:bottom="0" w:left="0" w:header="720" w:footer="720" w:gutter="0"/>
          <w:cols w:space="720"/>
        </w:sect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spacing w:before="2"/>
        <w:rPr>
          <w:sz w:val="26"/>
        </w:rPr>
      </w:pPr>
    </w:p>
    <w:p w:rsidR="008E77E5" w:rsidRDefault="008E77E5" w:rsidP="006F6CA9">
      <w:pPr>
        <w:pStyle w:val="BodyText"/>
        <w:tabs>
          <w:tab w:val="left" w:pos="6088"/>
        </w:tabs>
      </w:pPr>
    </w:p>
    <w:p w:rsidR="008E77E5" w:rsidRDefault="006F6CA9">
      <w:pPr>
        <w:pStyle w:val="BodyText"/>
        <w:spacing w:before="52"/>
        <w:ind w:left="556" w:right="768" w:hanging="140"/>
      </w:pPr>
      <w:r>
        <w:br w:type="column"/>
      </w:r>
      <w:r>
        <w:rPr>
          <w:color w:val="231F2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3">
        <w:r>
          <w:rPr>
            <w:color w:val="205E9E"/>
            <w:u w:val="single" w:color="205E9E"/>
          </w:rPr>
          <w:t>HERE</w:t>
        </w:r>
      </w:hyperlink>
      <w:r>
        <w:rPr>
          <w:color w:val="231F20"/>
        </w:rPr>
        <w:t>.</w:t>
      </w:r>
    </w:p>
    <w:p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rsidR="008E77E5" w:rsidRDefault="008A5E67">
      <w:pPr>
        <w:pStyle w:val="BodyText"/>
        <w:rPr>
          <w:rFonts w:ascii="Times New Roman"/>
          <w:sz w:val="20"/>
        </w:rPr>
      </w:pPr>
      <w:r>
        <w:rPr>
          <w:noProof/>
          <w:lang w:bidi="ar-SA"/>
        </w:rPr>
        <mc:AlternateContent>
          <mc:Choice Requires="wpg">
            <w:drawing>
              <wp:anchor distT="0" distB="0" distL="114300" distR="114300" simplePos="0" relativeHeight="1096" behindDoc="0" locked="0" layoutInCell="1" allowOverlap="1">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1043" w:rsidRDefault="00E61043">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">
                <v:rect id="Rectangle 7" o:spid="_x0000_s1027" style="position:absolute;left:720;top:720;width:16118;height: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cR8IA&#10;AADbAAAADwAAAGRycy9kb3ducmV2LnhtbERPS4vCMBC+C/sfwizsTVNdcddqFOni4+DFqgdvQzO2&#10;xWZSmqzWf28Ewdt8fM+ZzltTiSs1rrSsoN+LQBBnVpecKzjsl91fEM4ja6wsk4I7OZjPPjpTjLW9&#10;8Y6uqc9FCGEXo4LC+zqW0mUFGXQ9WxMH7mwbgz7AJpe6wVsIN5UcRNFIGiw5NBRYU1JQdkn/jYLx&#10;cpjw4s+f9sfv83Z1X6eD1ThR6uuzXUxAeGr9W/xyb3SY/wPPX8IB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FJxHwgAAANsAAAAPAAAAAAAAAAAAAAAAAJgCAABkcnMvZG93&#10;bnJldi54bWxQSwUGAAAAAAQABAD1AAAAhwM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E61043" w:rsidRDefault="00E61043">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tbl>
      <w:tblPr>
        <w:tblW w:w="15377" w:type="dxa"/>
        <w:tblInd w:w="8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00"/>
        <w:gridCol w:w="7677"/>
      </w:tblGrid>
      <w:tr w:rsidR="00EF1330" w:rsidTr="00E61043">
        <w:trPr>
          <w:trHeight w:val="337"/>
        </w:trPr>
        <w:tc>
          <w:tcPr>
            <w:tcW w:w="7700" w:type="dxa"/>
            <w:tcBorders>
              <w:top w:val="single" w:sz="8" w:space="0" w:color="231F20"/>
              <w:left w:val="single" w:sz="8" w:space="0" w:color="231F20"/>
              <w:bottom w:val="single" w:sz="8" w:space="0" w:color="231F20"/>
              <w:right w:val="single" w:sz="8" w:space="0" w:color="231F20"/>
            </w:tcBorders>
            <w:shd w:val="clear" w:color="auto" w:fill="auto"/>
            <w:tcMar>
              <w:top w:w="80" w:type="dxa"/>
              <w:left w:w="80" w:type="dxa"/>
              <w:bottom w:w="80" w:type="dxa"/>
              <w:right w:w="80" w:type="dxa"/>
            </w:tcMar>
          </w:tcPr>
          <w:p w:rsidR="00EF1330" w:rsidRDefault="00EF1330" w:rsidP="00E61043">
            <w:pPr>
              <w:pStyle w:val="TableParagraph"/>
              <w:spacing w:before="21"/>
            </w:pPr>
            <w:r>
              <w:rPr>
                <w:color w:val="231F20"/>
                <w:sz w:val="24"/>
                <w:szCs w:val="24"/>
                <w:u w:color="231F20"/>
                <w:lang w:val="en-US"/>
              </w:rPr>
              <w:t>Key achie</w:t>
            </w:r>
            <w:r w:rsidR="00A76FD3">
              <w:rPr>
                <w:color w:val="231F20"/>
                <w:sz w:val="24"/>
                <w:szCs w:val="24"/>
                <w:u w:color="231F20"/>
                <w:lang w:val="en-US"/>
              </w:rPr>
              <w:t>vements to date until July 2021</w:t>
            </w:r>
          </w:p>
        </w:tc>
        <w:tc>
          <w:tcPr>
            <w:tcW w:w="7677" w:type="dxa"/>
            <w:tcBorders>
              <w:top w:val="single" w:sz="8" w:space="0" w:color="231F20"/>
              <w:left w:val="single" w:sz="8" w:space="0" w:color="231F20"/>
              <w:bottom w:val="single" w:sz="8" w:space="0" w:color="231F20"/>
              <w:right w:val="single" w:sz="8" w:space="0" w:color="231F20"/>
            </w:tcBorders>
            <w:shd w:val="clear" w:color="auto" w:fill="auto"/>
            <w:tcMar>
              <w:top w:w="80" w:type="dxa"/>
              <w:left w:w="80" w:type="dxa"/>
              <w:bottom w:w="80" w:type="dxa"/>
              <w:right w:w="80" w:type="dxa"/>
            </w:tcMar>
          </w:tcPr>
          <w:p w:rsidR="00EF1330" w:rsidRDefault="00EF1330" w:rsidP="00E61043">
            <w:pPr>
              <w:pStyle w:val="TableParagraph"/>
              <w:spacing w:before="21"/>
            </w:pPr>
            <w:r>
              <w:rPr>
                <w:color w:val="231F20"/>
                <w:sz w:val="24"/>
                <w:szCs w:val="24"/>
                <w:u w:color="231F20"/>
                <w:lang w:val="en-US"/>
              </w:rPr>
              <w:t>Areas for further improvement and baseline evidence of need:</w:t>
            </w:r>
          </w:p>
        </w:tc>
      </w:tr>
      <w:tr w:rsidR="00EF1330" w:rsidTr="00E61043">
        <w:trPr>
          <w:trHeight w:val="2391"/>
        </w:trPr>
        <w:tc>
          <w:tcPr>
            <w:tcW w:w="7700" w:type="dxa"/>
            <w:tcBorders>
              <w:top w:val="single" w:sz="8" w:space="0" w:color="231F20"/>
              <w:left w:val="single" w:sz="8" w:space="0" w:color="231F20"/>
              <w:bottom w:val="single" w:sz="8" w:space="0" w:color="231F20"/>
              <w:right w:val="single" w:sz="8" w:space="0" w:color="231F20"/>
            </w:tcBorders>
            <w:shd w:val="clear" w:color="auto" w:fill="auto"/>
            <w:tcMar>
              <w:top w:w="80" w:type="dxa"/>
              <w:left w:w="80" w:type="dxa"/>
              <w:bottom w:w="80" w:type="dxa"/>
              <w:right w:w="80" w:type="dxa"/>
            </w:tcMar>
          </w:tcPr>
          <w:p w:rsidR="00EF1330" w:rsidRPr="00A76FD3" w:rsidRDefault="00EF1330" w:rsidP="00E61043">
            <w:pPr>
              <w:pStyle w:val="TableParagraph"/>
              <w:ind w:left="0"/>
              <w:rPr>
                <w:rFonts w:ascii="Times New Roman" w:eastAsia="Times New Roman" w:hAnsi="Times New Roman" w:cs="Times New Roman"/>
                <w:sz w:val="24"/>
                <w:szCs w:val="24"/>
              </w:rPr>
            </w:pPr>
            <w:r w:rsidRPr="00A76FD3">
              <w:rPr>
                <w:rFonts w:ascii="Times New Roman"/>
                <w:color w:val="000000"/>
                <w:sz w:val="24"/>
                <w:szCs w:val="24"/>
                <w:u w:color="000000"/>
                <w:lang w:val="en-US"/>
              </w:rPr>
              <w:t xml:space="preserve">Increased daily physical activity in school through </w:t>
            </w:r>
            <w:r w:rsidR="00A76FD3">
              <w:rPr>
                <w:rFonts w:ascii="Times New Roman"/>
                <w:color w:val="000000"/>
                <w:sz w:val="24"/>
                <w:szCs w:val="24"/>
                <w:u w:color="000000"/>
                <w:lang w:val="en-US"/>
              </w:rPr>
              <w:t>weekly</w:t>
            </w:r>
            <w:r w:rsidRPr="00A76FD3">
              <w:rPr>
                <w:rFonts w:ascii="Times New Roman"/>
                <w:color w:val="000000"/>
                <w:sz w:val="24"/>
                <w:szCs w:val="24"/>
                <w:u w:color="000000"/>
                <w:lang w:val="en-US"/>
              </w:rPr>
              <w:t xml:space="preserve"> mile. </w:t>
            </w:r>
          </w:p>
          <w:p w:rsidR="00EF1330" w:rsidRPr="00A76FD3" w:rsidRDefault="00EF1330" w:rsidP="00E61043">
            <w:pPr>
              <w:pStyle w:val="TableParagraph"/>
              <w:ind w:left="0"/>
              <w:rPr>
                <w:rFonts w:ascii="Times New Roman" w:eastAsia="Times New Roman" w:hAnsi="Times New Roman" w:cs="Times New Roman"/>
                <w:sz w:val="24"/>
                <w:szCs w:val="24"/>
              </w:rPr>
            </w:pPr>
            <w:r w:rsidRPr="00A76FD3">
              <w:rPr>
                <w:rFonts w:ascii="Times New Roman"/>
                <w:color w:val="000000"/>
                <w:sz w:val="24"/>
                <w:szCs w:val="24"/>
                <w:u w:color="000000"/>
                <w:lang w:val="en-US"/>
              </w:rPr>
              <w:t xml:space="preserve">Attended all cluster competitions. </w:t>
            </w:r>
            <w:r w:rsidR="00A76FD3">
              <w:rPr>
                <w:rFonts w:ascii="Times New Roman"/>
                <w:color w:val="000000"/>
                <w:sz w:val="24"/>
                <w:szCs w:val="24"/>
                <w:u w:color="000000"/>
                <w:lang w:val="en-US"/>
              </w:rPr>
              <w:t>(Covid 19)</w:t>
            </w:r>
          </w:p>
          <w:p w:rsidR="00EF1330" w:rsidRPr="00A76FD3" w:rsidRDefault="00EF1330" w:rsidP="00E61043">
            <w:pPr>
              <w:pStyle w:val="TableParagraph"/>
              <w:ind w:left="0"/>
              <w:rPr>
                <w:rFonts w:ascii="Times New Roman" w:eastAsia="Times New Roman" w:hAnsi="Times New Roman" w:cs="Times New Roman"/>
                <w:sz w:val="24"/>
                <w:szCs w:val="24"/>
              </w:rPr>
            </w:pPr>
            <w:r w:rsidRPr="00A76FD3">
              <w:rPr>
                <w:rFonts w:ascii="Times New Roman"/>
                <w:color w:val="000000"/>
                <w:sz w:val="24"/>
                <w:szCs w:val="24"/>
                <w:u w:color="000000"/>
                <w:lang w:val="en-US"/>
              </w:rPr>
              <w:t>Widespread participation in cluster competitions in KS2.</w:t>
            </w:r>
            <w:r w:rsidR="00A76FD3">
              <w:rPr>
                <w:rFonts w:ascii="Times New Roman"/>
                <w:color w:val="000000"/>
                <w:sz w:val="24"/>
                <w:szCs w:val="24"/>
                <w:u w:color="000000"/>
                <w:lang w:val="en-US"/>
              </w:rPr>
              <w:t xml:space="preserve"> (Covid 19)</w:t>
            </w:r>
          </w:p>
          <w:p w:rsidR="00EF1330" w:rsidRPr="00A76FD3" w:rsidRDefault="00EF1330" w:rsidP="00E61043">
            <w:pPr>
              <w:pStyle w:val="TableParagraph"/>
              <w:ind w:left="0"/>
              <w:rPr>
                <w:rFonts w:ascii="Times New Roman" w:eastAsia="Times New Roman" w:hAnsi="Times New Roman" w:cs="Times New Roman"/>
                <w:sz w:val="24"/>
                <w:szCs w:val="24"/>
              </w:rPr>
            </w:pPr>
            <w:r w:rsidRPr="00A76FD3">
              <w:rPr>
                <w:rFonts w:ascii="Times New Roman"/>
                <w:color w:val="000000"/>
                <w:sz w:val="24"/>
                <w:szCs w:val="24"/>
                <w:u w:color="000000"/>
                <w:lang w:val="en-US"/>
              </w:rPr>
              <w:t>100% of KS</w:t>
            </w:r>
            <w:r w:rsidR="00A76FD3">
              <w:rPr>
                <w:rFonts w:ascii="Times New Roman"/>
                <w:color w:val="000000"/>
                <w:sz w:val="24"/>
                <w:szCs w:val="24"/>
                <w:u w:color="000000"/>
                <w:lang w:val="en-US"/>
              </w:rPr>
              <w:t>2 children with SEN participate</w:t>
            </w:r>
            <w:r w:rsidRPr="00A76FD3">
              <w:rPr>
                <w:rFonts w:ascii="Times New Roman"/>
                <w:color w:val="000000"/>
                <w:sz w:val="24"/>
                <w:szCs w:val="24"/>
                <w:u w:color="000000"/>
                <w:lang w:val="en-US"/>
              </w:rPr>
              <w:t xml:space="preserve"> in </w:t>
            </w:r>
            <w:r w:rsidR="00A76FD3">
              <w:rPr>
                <w:rFonts w:ascii="Times New Roman"/>
                <w:color w:val="000000"/>
                <w:sz w:val="24"/>
                <w:szCs w:val="24"/>
                <w:u w:color="000000"/>
                <w:lang w:val="en-US"/>
              </w:rPr>
              <w:t>SEN games</w:t>
            </w:r>
            <w:r w:rsidRPr="00A76FD3">
              <w:rPr>
                <w:rFonts w:ascii="Times New Roman"/>
                <w:color w:val="000000"/>
                <w:sz w:val="24"/>
                <w:szCs w:val="24"/>
                <w:u w:color="000000"/>
                <w:lang w:val="en-US"/>
              </w:rPr>
              <w:t xml:space="preserve"> competitions.</w:t>
            </w:r>
          </w:p>
          <w:p w:rsidR="00EF1330" w:rsidRPr="00A76FD3" w:rsidRDefault="00EF1330" w:rsidP="00E61043">
            <w:pPr>
              <w:pStyle w:val="TableParagraph"/>
              <w:ind w:left="0"/>
              <w:rPr>
                <w:rFonts w:ascii="Times New Roman" w:eastAsia="Times New Roman" w:hAnsi="Times New Roman" w:cs="Times New Roman"/>
                <w:sz w:val="24"/>
                <w:szCs w:val="24"/>
              </w:rPr>
            </w:pPr>
            <w:r w:rsidRPr="00A76FD3">
              <w:rPr>
                <w:rFonts w:ascii="Times New Roman"/>
                <w:color w:val="000000"/>
                <w:sz w:val="24"/>
                <w:szCs w:val="24"/>
                <w:u w:color="000000"/>
                <w:lang w:val="en-US"/>
              </w:rPr>
              <w:t xml:space="preserve">Staff training in increasing participation and enthusiasm for </w:t>
            </w:r>
            <w:r w:rsidR="00A76FD3">
              <w:rPr>
                <w:rFonts w:ascii="Times New Roman"/>
                <w:color w:val="000000"/>
                <w:sz w:val="24"/>
                <w:szCs w:val="24"/>
                <w:u w:color="000000"/>
                <w:lang w:val="en-US"/>
              </w:rPr>
              <w:t>multi-skill games</w:t>
            </w:r>
          </w:p>
          <w:p w:rsidR="00EF1330" w:rsidRPr="008E1902" w:rsidRDefault="00A76FD3" w:rsidP="00E61043">
            <w:pPr>
              <w:pStyle w:val="TableParagraph"/>
              <w:ind w:left="0"/>
              <w:rPr>
                <w:highlight w:val="yellow"/>
              </w:rPr>
            </w:pPr>
            <w:r>
              <w:rPr>
                <w:rFonts w:ascii="Times New Roman"/>
                <w:color w:val="000000"/>
                <w:sz w:val="24"/>
                <w:szCs w:val="24"/>
                <w:u w:color="000000"/>
                <w:lang w:val="en-US"/>
              </w:rPr>
              <w:t>PE - Progression Curriculum Map</w:t>
            </w:r>
            <w:r w:rsidR="00EF1330" w:rsidRPr="00A76FD3">
              <w:rPr>
                <w:rFonts w:ascii="Times New Roman"/>
                <w:color w:val="000000"/>
                <w:sz w:val="24"/>
                <w:szCs w:val="24"/>
                <w:u w:color="000000"/>
                <w:lang w:val="en-US"/>
              </w:rPr>
              <w:t xml:space="preserve">  </w:t>
            </w:r>
          </w:p>
        </w:tc>
        <w:tc>
          <w:tcPr>
            <w:tcW w:w="7677" w:type="dxa"/>
            <w:tcBorders>
              <w:top w:val="single" w:sz="8" w:space="0" w:color="231F20"/>
              <w:left w:val="single" w:sz="8" w:space="0" w:color="231F20"/>
              <w:bottom w:val="single" w:sz="8" w:space="0" w:color="231F20"/>
              <w:right w:val="single" w:sz="8" w:space="0" w:color="231F20"/>
            </w:tcBorders>
            <w:shd w:val="clear" w:color="auto" w:fill="auto"/>
            <w:tcMar>
              <w:top w:w="80" w:type="dxa"/>
              <w:left w:w="80" w:type="dxa"/>
              <w:bottom w:w="80" w:type="dxa"/>
              <w:right w:w="80" w:type="dxa"/>
            </w:tcMar>
          </w:tcPr>
          <w:p w:rsidR="00EF1330" w:rsidRPr="00A76FD3" w:rsidRDefault="00EF1330" w:rsidP="00E61043">
            <w:pPr>
              <w:pStyle w:val="TableParagraph"/>
              <w:ind w:left="0"/>
              <w:rPr>
                <w:rFonts w:ascii="Times New Roman" w:eastAsia="Times New Roman" w:hAnsi="Times New Roman" w:cs="Times New Roman"/>
                <w:sz w:val="24"/>
                <w:szCs w:val="24"/>
              </w:rPr>
            </w:pPr>
            <w:r w:rsidRPr="00A76FD3">
              <w:rPr>
                <w:rFonts w:ascii="Times New Roman"/>
                <w:color w:val="000000"/>
                <w:sz w:val="24"/>
                <w:szCs w:val="24"/>
                <w:u w:color="000000"/>
                <w:lang w:val="en-US"/>
              </w:rPr>
              <w:t xml:space="preserve">To increase </w:t>
            </w:r>
            <w:r w:rsidR="00A76FD3">
              <w:rPr>
                <w:rFonts w:ascii="Times New Roman"/>
                <w:color w:val="000000"/>
                <w:sz w:val="24"/>
                <w:szCs w:val="24"/>
                <w:u w:color="000000"/>
                <w:lang w:val="en-US"/>
              </w:rPr>
              <w:t xml:space="preserve">Physical Activity </w:t>
            </w:r>
            <w:r w:rsidR="00A76FD3">
              <w:rPr>
                <w:rFonts w:ascii="Times New Roman"/>
                <w:color w:val="000000"/>
                <w:sz w:val="24"/>
                <w:szCs w:val="24"/>
                <w:u w:color="000000"/>
                <w:lang w:val="en-US"/>
              </w:rPr>
              <w:t>–</w:t>
            </w:r>
            <w:r w:rsidR="00A76FD3">
              <w:rPr>
                <w:rFonts w:ascii="Times New Roman"/>
                <w:color w:val="000000"/>
                <w:sz w:val="24"/>
                <w:szCs w:val="24"/>
                <w:u w:color="000000"/>
                <w:lang w:val="en-US"/>
              </w:rPr>
              <w:t xml:space="preserve"> purchase a class set of pedometers.</w:t>
            </w:r>
          </w:p>
          <w:p w:rsidR="00EF1330" w:rsidRPr="008E1902" w:rsidRDefault="00EF1330" w:rsidP="00E61043">
            <w:pPr>
              <w:pStyle w:val="TableParagraph"/>
              <w:ind w:left="0"/>
              <w:rPr>
                <w:highlight w:val="yellow"/>
              </w:rPr>
            </w:pPr>
            <w:r w:rsidRPr="00A76FD3">
              <w:rPr>
                <w:rFonts w:ascii="Times New Roman"/>
                <w:color w:val="000000"/>
                <w:sz w:val="24"/>
                <w:szCs w:val="24"/>
                <w:u w:color="000000"/>
                <w:lang w:val="en-US"/>
              </w:rPr>
              <w:t>To develop staff</w:t>
            </w:r>
            <w:r w:rsidRPr="00A76FD3">
              <w:rPr>
                <w:rFonts w:hAnsi="Times New Roman"/>
                <w:color w:val="000000"/>
                <w:sz w:val="24"/>
                <w:szCs w:val="24"/>
                <w:u w:color="000000"/>
                <w:lang w:val="en-US"/>
              </w:rPr>
              <w:t>’</w:t>
            </w:r>
            <w:r w:rsidRPr="00A76FD3">
              <w:rPr>
                <w:rFonts w:ascii="Times New Roman"/>
                <w:color w:val="000000"/>
                <w:sz w:val="24"/>
                <w:szCs w:val="24"/>
                <w:u w:color="000000"/>
                <w:lang w:val="en-US"/>
              </w:rPr>
              <w:t>s knowledge of how to deliver active math</w:t>
            </w:r>
            <w:r w:rsidRPr="00A76FD3">
              <w:rPr>
                <w:rFonts w:ascii="Times New Roman"/>
                <w:color w:val="000000"/>
                <w:sz w:val="24"/>
                <w:szCs w:val="24"/>
                <w:u w:color="000000"/>
                <w:lang w:val="en-US"/>
              </w:rPr>
              <w:t>’</w:t>
            </w:r>
            <w:r w:rsidRPr="00A76FD3">
              <w:rPr>
                <w:rFonts w:ascii="Times New Roman"/>
                <w:color w:val="000000"/>
                <w:sz w:val="24"/>
                <w:szCs w:val="24"/>
                <w:u w:color="000000"/>
                <w:lang w:val="en-US"/>
              </w:rPr>
              <w:t xml:space="preserve">s and physical English lessons. </w:t>
            </w:r>
          </w:p>
        </w:tc>
      </w:tr>
    </w:tbl>
    <w:p w:rsidR="008E77E5" w:rsidRDefault="008E77E5">
      <w:pPr>
        <w:pStyle w:val="BodyText"/>
        <w:spacing w:before="9" w:after="1"/>
        <w:rPr>
          <w:rFonts w:ascii="Times New Roman"/>
          <w:sz w:val="16"/>
        </w:rPr>
      </w:pPr>
    </w:p>
    <w:p w:rsidR="008E77E5" w:rsidRPr="006F6CA9" w:rsidRDefault="008E77E5">
      <w:pPr>
        <w:pStyle w:val="BodyText"/>
        <w:rPr>
          <w:rFonts w:asciiTheme="minorHAnsi" w:hAnsiTheme="minorHAnsi"/>
          <w:sz w:val="20"/>
        </w:rPr>
      </w:pPr>
    </w:p>
    <w:p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rsidR="008E77E5" w:rsidRPr="006F6CA9" w:rsidRDefault="008E77E5">
            <w:pPr>
              <w:pStyle w:val="TableParagraph"/>
              <w:ind w:left="0"/>
              <w:rPr>
                <w:rFonts w:asciiTheme="minorHAnsi" w:hAnsiTheme="minorHAnsi"/>
                <w:sz w:val="24"/>
              </w:rPr>
            </w:pPr>
          </w:p>
        </w:tc>
      </w:tr>
      <w:tr w:rsidR="008E77E5" w:rsidRPr="006F6CA9" w:rsidTr="006F6CA9">
        <w:trPr>
          <w:trHeight w:val="1283"/>
        </w:trPr>
        <w:tc>
          <w:tcPr>
            <w:tcW w:w="11603" w:type="dxa"/>
          </w:tcPr>
          <w:p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rsidR="008E77E5" w:rsidRPr="006F6CA9" w:rsidRDefault="00A76FD3">
            <w:pPr>
              <w:pStyle w:val="TableParagraph"/>
              <w:spacing w:before="17"/>
              <w:ind w:left="79"/>
              <w:rPr>
                <w:rFonts w:asciiTheme="minorHAnsi" w:hAnsiTheme="minorHAnsi"/>
                <w:sz w:val="26"/>
              </w:rPr>
            </w:pPr>
            <w:r>
              <w:rPr>
                <w:rFonts w:asciiTheme="minorHAnsi" w:hAnsiTheme="minorHAnsi"/>
                <w:color w:val="231F20"/>
                <w:sz w:val="26"/>
              </w:rPr>
              <w:t>100</w:t>
            </w:r>
            <w:r w:rsidR="006F6CA9" w:rsidRPr="006F6CA9">
              <w:rPr>
                <w:rFonts w:asciiTheme="minorHAnsi" w:hAnsiTheme="minorHAnsi"/>
                <w:color w:val="231F20"/>
                <w:sz w:val="26"/>
              </w:rPr>
              <w:t>%</w:t>
            </w:r>
          </w:p>
        </w:tc>
      </w:tr>
      <w:tr w:rsidR="008E77E5" w:rsidRPr="006F6CA9" w:rsidTr="006F6CA9">
        <w:trPr>
          <w:trHeight w:val="1189"/>
        </w:trPr>
        <w:tc>
          <w:tcPr>
            <w:tcW w:w="11603" w:type="dxa"/>
          </w:tcPr>
          <w:p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rsidR="008E77E5" w:rsidRPr="006F6CA9" w:rsidRDefault="00A76FD3">
            <w:pPr>
              <w:pStyle w:val="TableParagraph"/>
              <w:spacing w:before="17"/>
              <w:ind w:left="79"/>
              <w:rPr>
                <w:rFonts w:asciiTheme="minorHAnsi" w:hAnsiTheme="minorHAnsi"/>
                <w:sz w:val="26"/>
              </w:rPr>
            </w:pPr>
            <w:r>
              <w:rPr>
                <w:rFonts w:asciiTheme="minorHAnsi" w:hAnsiTheme="minorHAnsi"/>
                <w:color w:val="231F20"/>
                <w:sz w:val="26"/>
              </w:rPr>
              <w:t>100</w:t>
            </w:r>
            <w:r w:rsidR="006F6CA9" w:rsidRPr="006F6CA9">
              <w:rPr>
                <w:rFonts w:asciiTheme="minorHAnsi" w:hAnsiTheme="minorHAnsi"/>
                <w:color w:val="231F20"/>
                <w:sz w:val="26"/>
              </w:rPr>
              <w:t>%</w:t>
            </w:r>
          </w:p>
        </w:tc>
      </w:tr>
      <w:tr w:rsidR="008E77E5" w:rsidRPr="006F6CA9" w:rsidTr="006F6CA9">
        <w:trPr>
          <w:trHeight w:val="1227"/>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rsidR="008E77E5" w:rsidRPr="006F6CA9" w:rsidRDefault="00A76FD3">
            <w:pPr>
              <w:pStyle w:val="TableParagraph"/>
              <w:spacing w:before="17"/>
              <w:ind w:left="79"/>
              <w:rPr>
                <w:rFonts w:asciiTheme="minorHAnsi" w:hAnsiTheme="minorHAnsi"/>
                <w:sz w:val="26"/>
              </w:rPr>
            </w:pPr>
            <w:r>
              <w:rPr>
                <w:rFonts w:asciiTheme="minorHAnsi" w:hAnsiTheme="minorHAnsi"/>
                <w:color w:val="231F20"/>
                <w:sz w:val="26"/>
              </w:rPr>
              <w:t>100</w:t>
            </w:r>
            <w:r w:rsidR="006F6CA9" w:rsidRPr="006F6CA9">
              <w:rPr>
                <w:rFonts w:asciiTheme="minorHAnsi" w:hAnsiTheme="minorHAnsi"/>
                <w:color w:val="231F20"/>
                <w:sz w:val="26"/>
              </w:rPr>
              <w:t>%</w:t>
            </w:r>
          </w:p>
        </w:tc>
      </w:tr>
      <w:tr w:rsidR="008E77E5" w:rsidRPr="006F6CA9" w:rsidTr="006F6CA9">
        <w:trPr>
          <w:trHeight w:val="1160"/>
        </w:trPr>
        <w:tc>
          <w:tcPr>
            <w:tcW w:w="11603" w:type="dxa"/>
          </w:tcPr>
          <w:p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rsidR="008E77E5" w:rsidRPr="006F6CA9" w:rsidRDefault="00760CE3">
            <w:pPr>
              <w:pStyle w:val="TableParagraph"/>
              <w:spacing w:before="17"/>
              <w:ind w:left="79"/>
              <w:rPr>
                <w:rFonts w:asciiTheme="minorHAnsi" w:hAnsiTheme="minorHAnsi"/>
                <w:sz w:val="26"/>
              </w:rPr>
            </w:pPr>
            <w:r>
              <w:rPr>
                <w:rFonts w:asciiTheme="minorHAnsi" w:hAnsiTheme="minorHAnsi"/>
                <w:color w:val="231F20"/>
                <w:sz w:val="26"/>
              </w:rPr>
              <w:t>Yes</w:t>
            </w:r>
            <w:r w:rsidR="00A76FD3">
              <w:rPr>
                <w:rFonts w:asciiTheme="minorHAnsi" w:hAnsiTheme="minorHAnsi"/>
                <w:color w:val="231F20"/>
                <w:sz w:val="26"/>
              </w:rPr>
              <w:t xml:space="preserve"> – catch up for Year 5/6</w:t>
            </w:r>
          </w:p>
        </w:tc>
      </w:tr>
    </w:tbl>
    <w:p w:rsidR="008E77E5" w:rsidRPr="006F6CA9" w:rsidRDefault="008E77E5">
      <w:pPr>
        <w:rPr>
          <w:rFonts w:asciiTheme="minorHAnsi" w:hAnsiTheme="minorHAnsi"/>
          <w:sz w:val="26"/>
        </w:rPr>
        <w:sectPr w:rsidR="008E77E5" w:rsidRPr="006F6CA9">
          <w:footerReference w:type="default" r:id="rId14"/>
          <w:pgSz w:w="16840" w:h="11910" w:orient="landscape"/>
          <w:pgMar w:top="720" w:right="0" w:bottom="620" w:left="0" w:header="0" w:footer="438" w:gutter="0"/>
          <w:cols w:space="720"/>
        </w:sectPr>
      </w:pPr>
    </w:p>
    <w:p w:rsidR="008E77E5" w:rsidRPr="006F6CA9" w:rsidRDefault="008A5E67">
      <w:pPr>
        <w:pStyle w:val="BodyText"/>
        <w:rPr>
          <w:rFonts w:asciiTheme="minorHAnsi" w:hAnsiTheme="minorHAnsi"/>
          <w:sz w:val="20"/>
        </w:rPr>
      </w:pPr>
      <w:r>
        <w:rPr>
          <w:rFonts w:asciiTheme="minorHAnsi" w:hAnsiTheme="minorHAnsi"/>
          <w:noProof/>
          <w:sz w:val="20"/>
          <w:lang w:bidi="ar-SA"/>
        </w:rPr>
        <mc:AlternateContent>
          <mc:Choice Requires="wpg">
            <w:drawing>
              <wp:inline distT="0" distB="0" distL="0" distR="0">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1043" w:rsidRDefault="00E61043">
                              <w:pPr>
                                <w:spacing w:before="74" w:line="315" w:lineRule="exact"/>
                                <w:ind w:left="720"/>
                                <w:rPr>
                                  <w:b/>
                                  <w:sz w:val="26"/>
                                </w:rPr>
                              </w:pPr>
                              <w:r>
                                <w:rPr>
                                  <w:b/>
                                  <w:color w:val="FFFFFF"/>
                                  <w:sz w:val="26"/>
                                </w:rPr>
                                <w:t>Action Plan and Budget Tracking</w:t>
                              </w:r>
                            </w:p>
                            <w:p w:rsidR="00E61043" w:rsidRDefault="00E61043">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lXQ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MDxr4SrM4GsXR&#10;JGDgDQIG39Ec3CsZvmmc0e2/v+xH0+ncmcnnr8TrP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1PpjpV0DAABtCgAADgAA&#10;AAAAAAAAAAAAAAAuAgAAZHJzL2Uyb0RvYy54bWxQSwECLQAUAAYACAAAACEAs+9erdwAAAAGAQAA&#10;DwAAAAAAAAAAAAAAAAC3BQAAZHJzL2Rvd25yZXYueG1sUEsFBgAAAAAEAAQA8wAAAMAGAAAAAA==&#10;">
                <v:rect id="Rectangle 4" o:spid="_x0000_s1030" style="position:absolute;width:11141;height:1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YCMMIA&#10;AADbAAAADwAAAGRycy9kb3ducmV2LnhtbERPTYvCMBC9C/sfwizsTVNdEa1GkS66HrzY6sHb0Ixt&#10;sZmUJqv1328Ewds83ucsVp2pxY1aV1lWMBxEIIhzqysuFByzTX8KwnlkjbVlUvAgB6vlR2+BsbZ3&#10;PtAt9YUIIexiVFB638RSurwkg25gG+LAXWxr0AfYFlK3eA/hppajKJpIgxWHhhIbSkrKr+mfUTDb&#10;jBNe//hzdvq+7LeP33S0nSVKfX126zkIT51/i1/unQ7zx/D8JRw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xgIwwgAAANsAAAAPAAAAAAAAAAAAAAAAAJgCAABkcnMvZG93&#10;bnJldi54bWxQSwUGAAAAAAQABAD1AAAAhwMAAAAA&#10;" fillcolor="#f99f1b" stroked="f"/>
                <v:shape id="Text Box 3" o:spid="_x0000_s1031" type="#_x0000_t202" style="position:absolute;width:11141;height:12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E61043" w:rsidRDefault="00E61043">
                        <w:pPr>
                          <w:spacing w:before="74" w:line="315" w:lineRule="exact"/>
                          <w:ind w:left="720"/>
                          <w:rPr>
                            <w:b/>
                            <w:sz w:val="26"/>
                          </w:rPr>
                        </w:pPr>
                        <w:r>
                          <w:rPr>
                            <w:b/>
                            <w:color w:val="FFFFFF"/>
                            <w:sz w:val="26"/>
                          </w:rPr>
                          <w:t>Action Plan and Budget Tracking</w:t>
                        </w:r>
                      </w:p>
                      <w:p w:rsidR="00E61043" w:rsidRDefault="00E61043">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10"/>
        <w:gridCol w:w="1606"/>
        <w:gridCol w:w="3307"/>
        <w:gridCol w:w="3134"/>
      </w:tblGrid>
      <w:tr w:rsidR="008E77E5" w:rsidRPr="006F6CA9" w:rsidTr="00C2027A">
        <w:trPr>
          <w:trHeight w:val="383"/>
        </w:trPr>
        <w:tc>
          <w:tcPr>
            <w:tcW w:w="372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8A0F55">
              <w:rPr>
                <w:rFonts w:asciiTheme="minorHAnsi" w:hAnsiTheme="minorHAnsi"/>
                <w:color w:val="231F20"/>
                <w:sz w:val="24"/>
              </w:rPr>
              <w:t>20</w:t>
            </w:r>
            <w:r w:rsidR="003C0D8C">
              <w:rPr>
                <w:rFonts w:asciiTheme="minorHAnsi" w:hAnsiTheme="minorHAnsi"/>
                <w:color w:val="231F20"/>
                <w:sz w:val="24"/>
              </w:rPr>
              <w:t>20/21</w:t>
            </w:r>
          </w:p>
        </w:tc>
        <w:tc>
          <w:tcPr>
            <w:tcW w:w="3610" w:type="dxa"/>
          </w:tcPr>
          <w:p w:rsidR="008E77E5" w:rsidRDefault="006F6CA9">
            <w:pPr>
              <w:pStyle w:val="TableParagraph"/>
              <w:spacing w:before="21"/>
              <w:rPr>
                <w:rFonts w:asciiTheme="minorHAnsi" w:hAnsiTheme="minorHAnsi"/>
                <w:color w:val="231F20"/>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D11E01">
              <w:rPr>
                <w:rFonts w:asciiTheme="minorHAnsi" w:hAnsiTheme="minorHAnsi"/>
                <w:color w:val="231F20"/>
                <w:sz w:val="24"/>
              </w:rPr>
              <w:t>1</w:t>
            </w:r>
            <w:r w:rsidR="00940969">
              <w:rPr>
                <w:rFonts w:asciiTheme="minorHAnsi" w:hAnsiTheme="minorHAnsi"/>
                <w:color w:val="231F20"/>
                <w:sz w:val="24"/>
              </w:rPr>
              <w:t>9,030 and roll over from the previous year due to COVID was of</w:t>
            </w:r>
            <w:bookmarkStart w:id="0" w:name="_GoBack"/>
            <w:bookmarkEnd w:id="0"/>
            <w:r w:rsidR="00940969">
              <w:rPr>
                <w:rFonts w:asciiTheme="minorHAnsi" w:hAnsiTheme="minorHAnsi"/>
                <w:color w:val="231F20"/>
                <w:sz w:val="24"/>
              </w:rPr>
              <w:t xml:space="preserve"> £3,730</w:t>
            </w:r>
          </w:p>
          <w:p w:rsidR="00940969" w:rsidRPr="006F6CA9" w:rsidRDefault="00940969">
            <w:pPr>
              <w:pStyle w:val="TableParagraph"/>
              <w:spacing w:before="21"/>
              <w:rPr>
                <w:rFonts w:asciiTheme="minorHAnsi" w:hAnsiTheme="minorHAnsi"/>
                <w:sz w:val="24"/>
              </w:rPr>
            </w:pPr>
            <w:r>
              <w:rPr>
                <w:rFonts w:asciiTheme="minorHAnsi" w:hAnsiTheme="minorHAnsi"/>
                <w:b/>
                <w:color w:val="231F20"/>
                <w:sz w:val="24"/>
              </w:rPr>
              <w:t>Total of £22,760</w:t>
            </w:r>
          </w:p>
        </w:tc>
        <w:tc>
          <w:tcPr>
            <w:tcW w:w="4913" w:type="dxa"/>
            <w:gridSpan w:val="2"/>
          </w:tcPr>
          <w:p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r w:rsidR="00173971">
              <w:rPr>
                <w:rFonts w:asciiTheme="minorHAnsi" w:hAnsiTheme="minorHAnsi"/>
                <w:b/>
                <w:color w:val="231F20"/>
                <w:sz w:val="24"/>
              </w:rPr>
              <w:t xml:space="preserve"> </w:t>
            </w:r>
            <w:r w:rsidR="003C0D8C">
              <w:rPr>
                <w:rFonts w:asciiTheme="minorHAnsi" w:hAnsiTheme="minorHAnsi"/>
                <w:b/>
                <w:color w:val="231F20"/>
                <w:sz w:val="24"/>
              </w:rPr>
              <w:t>22.9.2020</w:t>
            </w:r>
          </w:p>
        </w:tc>
        <w:tc>
          <w:tcPr>
            <w:tcW w:w="3134" w:type="dxa"/>
            <w:tcBorders>
              <w:top w:val="nil"/>
              <w:right w:val="nil"/>
            </w:tcBorders>
          </w:tcPr>
          <w:p w:rsidR="008E77E5" w:rsidRPr="006F6CA9" w:rsidRDefault="008E77E5">
            <w:pPr>
              <w:pStyle w:val="TableParagraph"/>
              <w:ind w:left="0"/>
              <w:rPr>
                <w:rFonts w:asciiTheme="minorHAnsi" w:hAnsiTheme="minorHAnsi"/>
                <w:sz w:val="24"/>
              </w:rPr>
            </w:pPr>
          </w:p>
        </w:tc>
      </w:tr>
      <w:tr w:rsidR="008E77E5" w:rsidRPr="006F6CA9">
        <w:trPr>
          <w:trHeight w:val="332"/>
        </w:trPr>
        <w:tc>
          <w:tcPr>
            <w:tcW w:w="12243" w:type="dxa"/>
            <w:gridSpan w:val="4"/>
            <w:vMerge w:val="restart"/>
          </w:tcPr>
          <w:p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32"/>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92"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0"/>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8E77E5" w:rsidRPr="006F6CA9" w:rsidTr="00A76FD3">
        <w:trPr>
          <w:trHeight w:val="1472"/>
        </w:trPr>
        <w:tc>
          <w:tcPr>
            <w:tcW w:w="3720" w:type="dxa"/>
            <w:shd w:val="clear" w:color="auto" w:fill="D9D9D9" w:themeFill="background1" w:themeFillShade="D9"/>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10" w:type="dxa"/>
            <w:shd w:val="clear" w:color="auto" w:fill="D9D9D9" w:themeFill="background1" w:themeFillShade="D9"/>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06" w:type="dxa"/>
            <w:shd w:val="clear" w:color="auto" w:fill="D9D9D9" w:themeFill="background1" w:themeFillShade="D9"/>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shd w:val="clear" w:color="auto" w:fill="D9D9D9" w:themeFill="background1" w:themeFillShade="D9"/>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they now do? What has </w:t>
            </w:r>
            <w:r w:rsidR="00A63C88" w:rsidRPr="006F6CA9">
              <w:rPr>
                <w:rFonts w:asciiTheme="minorHAnsi" w:hAnsiTheme="minorHAnsi"/>
                <w:color w:val="231F20"/>
                <w:sz w:val="24"/>
              </w:rPr>
              <w:t>changed?</w:t>
            </w:r>
          </w:p>
        </w:tc>
        <w:tc>
          <w:tcPr>
            <w:tcW w:w="3134" w:type="dxa"/>
            <w:shd w:val="clear" w:color="auto" w:fill="D9D9D9" w:themeFill="background1" w:themeFillShade="D9"/>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531C53" w:rsidRPr="006F6CA9" w:rsidTr="00C2027A">
        <w:trPr>
          <w:trHeight w:val="1472"/>
        </w:trPr>
        <w:tc>
          <w:tcPr>
            <w:tcW w:w="3720" w:type="dxa"/>
          </w:tcPr>
          <w:p w:rsidR="00531C53" w:rsidRDefault="00531C53" w:rsidP="00531C53">
            <w:pPr>
              <w:widowControl/>
              <w:adjustRightInd w:val="0"/>
              <w:rPr>
                <w:rFonts w:eastAsiaTheme="minorHAnsi"/>
                <w:lang w:eastAsia="en-US" w:bidi="ar-SA"/>
              </w:rPr>
            </w:pPr>
            <w:r>
              <w:rPr>
                <w:rFonts w:asciiTheme="minorHAnsi" w:hAnsiTheme="minorHAnsi"/>
                <w:color w:val="231F20"/>
                <w:sz w:val="24"/>
              </w:rPr>
              <w:t xml:space="preserve">To ensure </w:t>
            </w:r>
            <w:r>
              <w:rPr>
                <w:rFonts w:eastAsiaTheme="minorHAnsi"/>
                <w:lang w:eastAsia="en-US" w:bidi="ar-SA"/>
              </w:rPr>
              <w:t>Children continue to do 30</w:t>
            </w:r>
          </w:p>
          <w:p w:rsidR="00531C53" w:rsidRDefault="00531C53" w:rsidP="00531C53">
            <w:pPr>
              <w:widowControl/>
              <w:adjustRightInd w:val="0"/>
              <w:rPr>
                <w:rFonts w:eastAsiaTheme="minorHAnsi"/>
                <w:lang w:eastAsia="en-US" w:bidi="ar-SA"/>
              </w:rPr>
            </w:pPr>
            <w:r>
              <w:rPr>
                <w:rFonts w:eastAsiaTheme="minorHAnsi"/>
                <w:lang w:eastAsia="en-US" w:bidi="ar-SA"/>
              </w:rPr>
              <w:t>mi</w:t>
            </w:r>
            <w:r w:rsidR="003A6A41">
              <w:rPr>
                <w:rFonts w:eastAsiaTheme="minorHAnsi"/>
                <w:lang w:eastAsia="en-US" w:bidi="ar-SA"/>
              </w:rPr>
              <w:t xml:space="preserve">nutes of physical activity each </w:t>
            </w:r>
            <w:r>
              <w:rPr>
                <w:rFonts w:eastAsiaTheme="minorHAnsi"/>
                <w:lang w:eastAsia="en-US" w:bidi="ar-SA"/>
              </w:rPr>
              <w:t>day. The physical and mental</w:t>
            </w:r>
          </w:p>
          <w:p w:rsidR="00531C53" w:rsidRDefault="00531C53" w:rsidP="00531C53">
            <w:pPr>
              <w:widowControl/>
              <w:adjustRightInd w:val="0"/>
              <w:rPr>
                <w:rFonts w:eastAsiaTheme="minorHAnsi"/>
                <w:lang w:eastAsia="en-US" w:bidi="ar-SA"/>
              </w:rPr>
            </w:pPr>
            <w:r>
              <w:rPr>
                <w:rFonts w:eastAsiaTheme="minorHAnsi"/>
                <w:lang w:eastAsia="en-US" w:bidi="ar-SA"/>
              </w:rPr>
              <w:t>benefits aim to support not only</w:t>
            </w:r>
          </w:p>
          <w:p w:rsidR="00531C53" w:rsidRDefault="00531C53" w:rsidP="00531C53">
            <w:pPr>
              <w:widowControl/>
              <w:adjustRightInd w:val="0"/>
              <w:rPr>
                <w:rFonts w:eastAsiaTheme="minorHAnsi"/>
                <w:lang w:eastAsia="en-US" w:bidi="ar-SA"/>
              </w:rPr>
            </w:pPr>
            <w:r>
              <w:rPr>
                <w:rFonts w:eastAsiaTheme="minorHAnsi"/>
                <w:lang w:eastAsia="en-US" w:bidi="ar-SA"/>
              </w:rPr>
              <w:t>the health of a child but also</w:t>
            </w:r>
          </w:p>
          <w:p w:rsidR="00531C53" w:rsidRPr="006F6CA9" w:rsidRDefault="00531C53" w:rsidP="00531C53">
            <w:pPr>
              <w:pStyle w:val="TableParagraph"/>
              <w:spacing w:before="26" w:line="235" w:lineRule="auto"/>
              <w:ind w:left="0"/>
              <w:rPr>
                <w:rFonts w:asciiTheme="minorHAnsi" w:hAnsiTheme="minorHAnsi"/>
                <w:color w:val="231F20"/>
                <w:sz w:val="24"/>
              </w:rPr>
            </w:pPr>
            <w:r>
              <w:rPr>
                <w:rFonts w:eastAsiaTheme="minorHAnsi"/>
                <w:lang w:eastAsia="en-US" w:bidi="ar-SA"/>
              </w:rPr>
              <w:t>support their capacity to learn.</w:t>
            </w:r>
          </w:p>
        </w:tc>
        <w:tc>
          <w:tcPr>
            <w:tcW w:w="3610" w:type="dxa"/>
          </w:tcPr>
          <w:p w:rsidR="00531C53" w:rsidRDefault="00531C53" w:rsidP="00531C53">
            <w:pPr>
              <w:widowControl/>
              <w:adjustRightInd w:val="0"/>
              <w:rPr>
                <w:rFonts w:eastAsiaTheme="minorHAnsi"/>
                <w:lang w:eastAsia="en-US" w:bidi="ar-SA"/>
              </w:rPr>
            </w:pPr>
            <w:r>
              <w:rPr>
                <w:rFonts w:eastAsiaTheme="minorHAnsi"/>
                <w:lang w:eastAsia="en-US" w:bidi="ar-SA"/>
              </w:rPr>
              <w:t xml:space="preserve">Active 30 minutes activities undertaken in each year group each day this may </w:t>
            </w:r>
            <w:r w:rsidR="003A6A41">
              <w:rPr>
                <w:rFonts w:eastAsiaTheme="minorHAnsi"/>
                <w:lang w:eastAsia="en-US" w:bidi="ar-SA"/>
              </w:rPr>
              <w:t xml:space="preserve">include activities in lessons such as Super Movers etc. provision for </w:t>
            </w:r>
            <w:r w:rsidR="00A76FD3">
              <w:rPr>
                <w:rFonts w:eastAsiaTheme="minorHAnsi"/>
                <w:lang w:eastAsia="en-US" w:bidi="ar-SA"/>
              </w:rPr>
              <w:t xml:space="preserve">organised </w:t>
            </w:r>
            <w:r w:rsidR="003A6A41">
              <w:rPr>
                <w:rFonts w:eastAsiaTheme="minorHAnsi"/>
                <w:lang w:eastAsia="en-US" w:bidi="ar-SA"/>
              </w:rPr>
              <w:t>playtime sports and dedicated PE time.</w:t>
            </w:r>
          </w:p>
          <w:p w:rsidR="00531C53" w:rsidRPr="00531C53" w:rsidRDefault="00531C53" w:rsidP="00531C53">
            <w:pPr>
              <w:widowControl/>
              <w:adjustRightInd w:val="0"/>
              <w:rPr>
                <w:rFonts w:eastAsiaTheme="minorHAnsi"/>
                <w:lang w:eastAsia="en-US" w:bidi="ar-SA"/>
              </w:rPr>
            </w:pPr>
          </w:p>
        </w:tc>
        <w:tc>
          <w:tcPr>
            <w:tcW w:w="1606" w:type="dxa"/>
          </w:tcPr>
          <w:p w:rsidR="00531C53" w:rsidRPr="006F6CA9" w:rsidRDefault="00531C53">
            <w:pPr>
              <w:pStyle w:val="TableParagraph"/>
              <w:spacing w:before="26" w:line="235" w:lineRule="auto"/>
              <w:rPr>
                <w:rFonts w:asciiTheme="minorHAnsi" w:hAnsiTheme="minorHAnsi"/>
                <w:color w:val="231F20"/>
                <w:sz w:val="24"/>
              </w:rPr>
            </w:pPr>
          </w:p>
        </w:tc>
        <w:tc>
          <w:tcPr>
            <w:tcW w:w="3307" w:type="dxa"/>
          </w:tcPr>
          <w:p w:rsidR="00531C53" w:rsidRPr="006F6CA9" w:rsidRDefault="003A6A41" w:rsidP="003A6A41">
            <w:pPr>
              <w:pStyle w:val="TableParagraph"/>
              <w:spacing w:before="26" w:line="235" w:lineRule="auto"/>
              <w:ind w:left="0" w:right="267"/>
              <w:rPr>
                <w:rFonts w:asciiTheme="minorHAnsi" w:hAnsiTheme="minorHAnsi"/>
                <w:color w:val="231F20"/>
                <w:sz w:val="24"/>
              </w:rPr>
            </w:pPr>
            <w:r>
              <w:rPr>
                <w:rFonts w:asciiTheme="minorHAnsi" w:hAnsiTheme="minorHAnsi"/>
                <w:color w:val="231F20"/>
                <w:sz w:val="24"/>
              </w:rPr>
              <w:t>Children demonstrate positive mental attitudes which includes good behaviours and engagement in learning (evidence staff evaluation).</w:t>
            </w:r>
          </w:p>
        </w:tc>
        <w:tc>
          <w:tcPr>
            <w:tcW w:w="3134" w:type="dxa"/>
          </w:tcPr>
          <w:p w:rsidR="00531C53" w:rsidRPr="006F6CA9" w:rsidRDefault="00531C53">
            <w:pPr>
              <w:pStyle w:val="TableParagraph"/>
              <w:spacing w:before="26" w:line="235" w:lineRule="auto"/>
              <w:rPr>
                <w:rFonts w:asciiTheme="minorHAnsi" w:hAnsiTheme="minorHAnsi"/>
                <w:color w:val="231F20"/>
                <w:sz w:val="24"/>
              </w:rPr>
            </w:pPr>
          </w:p>
        </w:tc>
      </w:tr>
      <w:tr w:rsidR="003A6A41" w:rsidRPr="006F6CA9" w:rsidTr="00C2027A">
        <w:trPr>
          <w:trHeight w:val="1472"/>
        </w:trPr>
        <w:tc>
          <w:tcPr>
            <w:tcW w:w="3720" w:type="dxa"/>
          </w:tcPr>
          <w:p w:rsidR="003A6A41" w:rsidRDefault="003A6A41" w:rsidP="003A6A41">
            <w:r>
              <w:t xml:space="preserve">All pupils will have the opportunity to participate in high quality PE lessons. </w:t>
            </w:r>
          </w:p>
          <w:p w:rsidR="00C2027A" w:rsidRDefault="00C2027A" w:rsidP="003A6A41"/>
          <w:p w:rsidR="00C2027A" w:rsidRDefault="00C2027A" w:rsidP="003A6A41">
            <w:r>
              <w:t xml:space="preserve">Including in a safe environment with </w:t>
            </w:r>
            <w:r w:rsidR="00D70047">
              <w:t xml:space="preserve">appropriate and good quality equipment. </w:t>
            </w:r>
          </w:p>
          <w:p w:rsidR="003A6A41" w:rsidRDefault="003A6A41" w:rsidP="00531C53">
            <w:pPr>
              <w:widowControl/>
              <w:adjustRightInd w:val="0"/>
              <w:rPr>
                <w:rFonts w:asciiTheme="minorHAnsi" w:hAnsiTheme="minorHAnsi"/>
                <w:color w:val="231F20"/>
                <w:sz w:val="24"/>
              </w:rPr>
            </w:pPr>
          </w:p>
          <w:p w:rsidR="00A76FD3" w:rsidRDefault="00A76FD3" w:rsidP="00531C53">
            <w:pPr>
              <w:widowControl/>
              <w:adjustRightInd w:val="0"/>
              <w:rPr>
                <w:rFonts w:asciiTheme="minorHAnsi" w:hAnsiTheme="minorHAnsi"/>
                <w:color w:val="231F20"/>
                <w:sz w:val="24"/>
              </w:rPr>
            </w:pPr>
            <w:r>
              <w:rPr>
                <w:rFonts w:asciiTheme="minorHAnsi" w:hAnsiTheme="minorHAnsi"/>
                <w:color w:val="231F20"/>
                <w:sz w:val="24"/>
              </w:rPr>
              <w:t>Staff running games.</w:t>
            </w:r>
          </w:p>
        </w:tc>
        <w:tc>
          <w:tcPr>
            <w:tcW w:w="3610" w:type="dxa"/>
          </w:tcPr>
          <w:p w:rsidR="003A6A41" w:rsidRDefault="003A6A41" w:rsidP="00531C53">
            <w:pPr>
              <w:widowControl/>
              <w:adjustRightInd w:val="0"/>
              <w:rPr>
                <w:rFonts w:eastAsiaTheme="minorHAnsi"/>
                <w:lang w:eastAsia="en-US" w:bidi="ar-SA"/>
              </w:rPr>
            </w:pPr>
            <w:r>
              <w:rPr>
                <w:rFonts w:eastAsiaTheme="minorHAnsi"/>
                <w:lang w:eastAsia="en-US" w:bidi="ar-SA"/>
              </w:rPr>
              <w:t xml:space="preserve">Delivery of high quality provision is supported by </w:t>
            </w:r>
          </w:p>
          <w:p w:rsidR="003A6A41" w:rsidRDefault="003A6A41" w:rsidP="003A6A41">
            <w:pPr>
              <w:pStyle w:val="ListParagraph"/>
              <w:widowControl/>
              <w:numPr>
                <w:ilvl w:val="0"/>
                <w:numId w:val="4"/>
              </w:numPr>
              <w:adjustRightInd w:val="0"/>
              <w:rPr>
                <w:rFonts w:eastAsiaTheme="minorHAnsi"/>
                <w:lang w:eastAsia="en-US" w:bidi="ar-SA"/>
              </w:rPr>
            </w:pPr>
            <w:r>
              <w:rPr>
                <w:rFonts w:eastAsiaTheme="minorHAnsi"/>
                <w:lang w:eastAsia="en-US" w:bidi="ar-SA"/>
              </w:rPr>
              <w:t>Sports coach</w:t>
            </w:r>
          </w:p>
          <w:p w:rsidR="003A6A41" w:rsidRDefault="003A6A41" w:rsidP="003A6A41">
            <w:pPr>
              <w:pStyle w:val="ListParagraph"/>
              <w:widowControl/>
              <w:numPr>
                <w:ilvl w:val="0"/>
                <w:numId w:val="4"/>
              </w:numPr>
              <w:adjustRightInd w:val="0"/>
              <w:rPr>
                <w:rFonts w:eastAsiaTheme="minorHAnsi"/>
                <w:lang w:eastAsia="en-US" w:bidi="ar-SA"/>
              </w:rPr>
            </w:pPr>
            <w:r>
              <w:rPr>
                <w:rFonts w:eastAsiaTheme="minorHAnsi"/>
                <w:lang w:eastAsia="en-US" w:bidi="ar-SA"/>
              </w:rPr>
              <w:t>Purchase of PE equipment to maintain high quality resources</w:t>
            </w:r>
          </w:p>
          <w:p w:rsidR="003A6A41" w:rsidRDefault="003A6A41" w:rsidP="003A6A41">
            <w:pPr>
              <w:pStyle w:val="ListParagraph"/>
              <w:widowControl/>
              <w:numPr>
                <w:ilvl w:val="0"/>
                <w:numId w:val="4"/>
              </w:numPr>
              <w:adjustRightInd w:val="0"/>
              <w:rPr>
                <w:rFonts w:eastAsiaTheme="minorHAnsi"/>
                <w:lang w:eastAsia="en-US" w:bidi="ar-SA"/>
              </w:rPr>
            </w:pPr>
            <w:r>
              <w:rPr>
                <w:rFonts w:eastAsiaTheme="minorHAnsi"/>
                <w:lang w:eastAsia="en-US" w:bidi="ar-SA"/>
              </w:rPr>
              <w:t xml:space="preserve">Grounds maintenance </w:t>
            </w:r>
            <w:r w:rsidR="00C2027A">
              <w:rPr>
                <w:rFonts w:eastAsiaTheme="minorHAnsi"/>
                <w:lang w:eastAsia="en-US" w:bidi="ar-SA"/>
              </w:rPr>
              <w:t>and markings / sports day markings</w:t>
            </w:r>
          </w:p>
          <w:p w:rsidR="00C2027A" w:rsidRDefault="00C2027A" w:rsidP="003A6A41">
            <w:pPr>
              <w:pStyle w:val="ListParagraph"/>
              <w:widowControl/>
              <w:numPr>
                <w:ilvl w:val="0"/>
                <w:numId w:val="4"/>
              </w:numPr>
              <w:adjustRightInd w:val="0"/>
              <w:rPr>
                <w:rFonts w:eastAsiaTheme="minorHAnsi"/>
                <w:lang w:eastAsia="en-US" w:bidi="ar-SA"/>
              </w:rPr>
            </w:pPr>
            <w:r>
              <w:rPr>
                <w:rFonts w:eastAsiaTheme="minorHAnsi"/>
                <w:lang w:eastAsia="en-US" w:bidi="ar-SA"/>
              </w:rPr>
              <w:t>PE equipment inspection</w:t>
            </w:r>
          </w:p>
          <w:p w:rsidR="00C2027A" w:rsidRPr="003A6A41" w:rsidRDefault="00C2027A" w:rsidP="003A6A41">
            <w:pPr>
              <w:pStyle w:val="ListParagraph"/>
              <w:widowControl/>
              <w:numPr>
                <w:ilvl w:val="0"/>
                <w:numId w:val="4"/>
              </w:numPr>
              <w:adjustRightInd w:val="0"/>
              <w:rPr>
                <w:rFonts w:eastAsiaTheme="minorHAnsi"/>
                <w:lang w:eastAsia="en-US" w:bidi="ar-SA"/>
              </w:rPr>
            </w:pPr>
            <w:r>
              <w:rPr>
                <w:rFonts w:eastAsiaTheme="minorHAnsi"/>
                <w:lang w:eastAsia="en-US" w:bidi="ar-SA"/>
              </w:rPr>
              <w:t>Hall floor maintenance</w:t>
            </w:r>
          </w:p>
        </w:tc>
        <w:tc>
          <w:tcPr>
            <w:tcW w:w="1606" w:type="dxa"/>
          </w:tcPr>
          <w:p w:rsidR="003A6A41" w:rsidRDefault="003A6A41">
            <w:pPr>
              <w:pStyle w:val="TableParagraph"/>
              <w:spacing w:before="26" w:line="235" w:lineRule="auto"/>
              <w:rPr>
                <w:rFonts w:asciiTheme="minorHAnsi" w:hAnsiTheme="minorHAnsi"/>
                <w:color w:val="231F20"/>
                <w:sz w:val="24"/>
              </w:rPr>
            </w:pPr>
            <w:r>
              <w:rPr>
                <w:rFonts w:asciiTheme="minorHAnsi" w:hAnsiTheme="minorHAnsi"/>
                <w:color w:val="231F20"/>
                <w:sz w:val="24"/>
              </w:rPr>
              <w:t>£1,800+on costs</w:t>
            </w:r>
          </w:p>
          <w:p w:rsidR="00C2027A" w:rsidRDefault="00C2027A">
            <w:pPr>
              <w:pStyle w:val="TableParagraph"/>
              <w:spacing w:before="26" w:line="235" w:lineRule="auto"/>
              <w:rPr>
                <w:rFonts w:asciiTheme="minorHAnsi" w:hAnsiTheme="minorHAnsi"/>
                <w:color w:val="231F20"/>
                <w:sz w:val="24"/>
              </w:rPr>
            </w:pPr>
          </w:p>
          <w:p w:rsidR="003A6A41" w:rsidRDefault="003A6A41">
            <w:pPr>
              <w:pStyle w:val="TableParagraph"/>
              <w:spacing w:before="26" w:line="235" w:lineRule="auto"/>
              <w:rPr>
                <w:rFonts w:asciiTheme="minorHAnsi" w:hAnsiTheme="minorHAnsi"/>
                <w:color w:val="231F20"/>
                <w:sz w:val="24"/>
              </w:rPr>
            </w:pPr>
            <w:r>
              <w:rPr>
                <w:rFonts w:asciiTheme="minorHAnsi" w:hAnsiTheme="minorHAnsi"/>
                <w:color w:val="231F20"/>
                <w:sz w:val="24"/>
              </w:rPr>
              <w:t>£3,000</w:t>
            </w:r>
          </w:p>
          <w:p w:rsidR="00C2027A" w:rsidRDefault="00C2027A">
            <w:pPr>
              <w:pStyle w:val="TableParagraph"/>
              <w:spacing w:before="26" w:line="235" w:lineRule="auto"/>
              <w:rPr>
                <w:rFonts w:asciiTheme="minorHAnsi" w:hAnsiTheme="minorHAnsi"/>
                <w:color w:val="231F20"/>
                <w:sz w:val="24"/>
              </w:rPr>
            </w:pPr>
          </w:p>
          <w:p w:rsidR="00C2027A" w:rsidRDefault="00C2027A">
            <w:pPr>
              <w:pStyle w:val="TableParagraph"/>
              <w:spacing w:before="26" w:line="235" w:lineRule="auto"/>
              <w:rPr>
                <w:rFonts w:asciiTheme="minorHAnsi" w:hAnsiTheme="minorHAnsi"/>
                <w:color w:val="231F20"/>
                <w:sz w:val="24"/>
              </w:rPr>
            </w:pPr>
            <w:r>
              <w:rPr>
                <w:rFonts w:asciiTheme="minorHAnsi" w:hAnsiTheme="minorHAnsi"/>
                <w:color w:val="231F20"/>
                <w:sz w:val="24"/>
              </w:rPr>
              <w:t>£900</w:t>
            </w:r>
          </w:p>
          <w:p w:rsidR="00C2027A" w:rsidRDefault="00C2027A" w:rsidP="00C2027A">
            <w:pPr>
              <w:pStyle w:val="TableParagraph"/>
              <w:spacing w:before="26" w:line="235" w:lineRule="auto"/>
              <w:ind w:left="0"/>
              <w:rPr>
                <w:rFonts w:asciiTheme="minorHAnsi" w:hAnsiTheme="minorHAnsi"/>
                <w:color w:val="231F20"/>
                <w:sz w:val="24"/>
              </w:rPr>
            </w:pPr>
            <w:r>
              <w:rPr>
                <w:rFonts w:asciiTheme="minorHAnsi" w:hAnsiTheme="minorHAnsi"/>
                <w:color w:val="231F20"/>
                <w:sz w:val="24"/>
              </w:rPr>
              <w:t>£120</w:t>
            </w:r>
          </w:p>
          <w:p w:rsidR="00C2027A" w:rsidRPr="006F6CA9" w:rsidRDefault="00C2027A" w:rsidP="00C2027A">
            <w:pPr>
              <w:pStyle w:val="TableParagraph"/>
              <w:spacing w:before="26" w:line="235" w:lineRule="auto"/>
              <w:ind w:left="0"/>
              <w:rPr>
                <w:rFonts w:asciiTheme="minorHAnsi" w:hAnsiTheme="minorHAnsi"/>
                <w:color w:val="231F20"/>
                <w:sz w:val="24"/>
              </w:rPr>
            </w:pPr>
            <w:r>
              <w:rPr>
                <w:rFonts w:asciiTheme="minorHAnsi" w:hAnsiTheme="minorHAnsi"/>
                <w:color w:val="231F20"/>
                <w:sz w:val="24"/>
              </w:rPr>
              <w:t>£250</w:t>
            </w:r>
          </w:p>
        </w:tc>
        <w:tc>
          <w:tcPr>
            <w:tcW w:w="3307" w:type="dxa"/>
          </w:tcPr>
          <w:p w:rsidR="003A6A41" w:rsidRDefault="003A6A41" w:rsidP="003A6A41">
            <w:pPr>
              <w:pStyle w:val="TableParagraph"/>
              <w:spacing w:before="26" w:line="235" w:lineRule="auto"/>
              <w:ind w:left="0" w:right="267"/>
              <w:rPr>
                <w:rFonts w:asciiTheme="minorHAnsi" w:hAnsiTheme="minorHAnsi"/>
                <w:color w:val="231F20"/>
                <w:sz w:val="24"/>
              </w:rPr>
            </w:pPr>
            <w:r>
              <w:rPr>
                <w:rFonts w:asciiTheme="minorHAnsi" w:hAnsiTheme="minorHAnsi"/>
                <w:color w:val="231F20"/>
                <w:sz w:val="24"/>
              </w:rPr>
              <w:t xml:space="preserve">Timetable provision </w:t>
            </w:r>
          </w:p>
          <w:p w:rsidR="003A6A41" w:rsidRDefault="003A6A41" w:rsidP="003A6A41">
            <w:pPr>
              <w:pStyle w:val="TableParagraph"/>
              <w:spacing w:before="26" w:line="235" w:lineRule="auto"/>
              <w:ind w:left="0" w:right="267"/>
              <w:rPr>
                <w:rFonts w:asciiTheme="minorHAnsi" w:hAnsiTheme="minorHAnsi"/>
                <w:color w:val="231F20"/>
                <w:sz w:val="24"/>
              </w:rPr>
            </w:pPr>
            <w:r>
              <w:rPr>
                <w:rFonts w:asciiTheme="minorHAnsi" w:hAnsiTheme="minorHAnsi"/>
                <w:color w:val="231F20"/>
                <w:sz w:val="24"/>
              </w:rPr>
              <w:t>Monitoring of pupil progress through school tracking programme</w:t>
            </w:r>
          </w:p>
        </w:tc>
        <w:tc>
          <w:tcPr>
            <w:tcW w:w="3134" w:type="dxa"/>
          </w:tcPr>
          <w:p w:rsidR="003A6A41" w:rsidRPr="006F6CA9" w:rsidRDefault="003A6A41">
            <w:pPr>
              <w:pStyle w:val="TableParagraph"/>
              <w:spacing w:before="26" w:line="235" w:lineRule="auto"/>
              <w:rPr>
                <w:rFonts w:asciiTheme="minorHAnsi" w:hAnsiTheme="minorHAnsi"/>
                <w:color w:val="231F20"/>
                <w:sz w:val="24"/>
              </w:rPr>
            </w:pPr>
          </w:p>
        </w:tc>
      </w:tr>
      <w:tr w:rsidR="008E77E5" w:rsidRPr="006F6CA9" w:rsidTr="00C2027A">
        <w:trPr>
          <w:trHeight w:val="831"/>
        </w:trPr>
        <w:tc>
          <w:tcPr>
            <w:tcW w:w="3720" w:type="dxa"/>
            <w:tcBorders>
              <w:bottom w:val="single" w:sz="12" w:space="0" w:color="231F20"/>
            </w:tcBorders>
          </w:tcPr>
          <w:p w:rsidR="008E151A" w:rsidRDefault="00A43B9F" w:rsidP="00A43B9F">
            <w:r>
              <w:t>Lunchtimes and after school</w:t>
            </w:r>
            <w:r w:rsidR="002070AC">
              <w:t xml:space="preserve"> (COVID restricted)</w:t>
            </w:r>
            <w:r>
              <w:t xml:space="preserve"> activities will have a focus of Healthy Lifestyle</w:t>
            </w:r>
            <w:r w:rsidR="008E151A">
              <w:t>s</w:t>
            </w:r>
            <w:r>
              <w:t>.</w:t>
            </w:r>
          </w:p>
          <w:p w:rsidR="008E77E5" w:rsidRDefault="008E77E5" w:rsidP="002070AC">
            <w:pPr>
              <w:autoSpaceDE/>
              <w:autoSpaceDN/>
              <w:rPr>
                <w:rFonts w:asciiTheme="minorHAnsi" w:hAnsiTheme="minorHAnsi"/>
                <w:sz w:val="24"/>
              </w:rPr>
            </w:pPr>
          </w:p>
          <w:p w:rsidR="000173ED" w:rsidRDefault="000173ED" w:rsidP="002070AC">
            <w:pPr>
              <w:autoSpaceDE/>
              <w:autoSpaceDN/>
              <w:rPr>
                <w:rFonts w:asciiTheme="minorHAnsi" w:hAnsiTheme="minorHAnsi"/>
                <w:sz w:val="24"/>
              </w:rPr>
            </w:pPr>
          </w:p>
          <w:p w:rsidR="002070AC" w:rsidRDefault="002070AC" w:rsidP="002070AC">
            <w:pPr>
              <w:autoSpaceDE/>
              <w:autoSpaceDN/>
              <w:rPr>
                <w:rFonts w:asciiTheme="minorHAnsi" w:hAnsiTheme="minorHAnsi"/>
                <w:sz w:val="24"/>
              </w:rPr>
            </w:pPr>
            <w:r>
              <w:rPr>
                <w:rFonts w:asciiTheme="minorHAnsi" w:hAnsiTheme="minorHAnsi"/>
                <w:sz w:val="24"/>
              </w:rPr>
              <w:t xml:space="preserve">After school sports provision facilitated by school staff and some external providers to enable children to take part in sporting activities to promote healthy lifestyles including mental well-being. </w:t>
            </w:r>
          </w:p>
          <w:p w:rsidR="000173ED" w:rsidRDefault="000173ED" w:rsidP="002070AC">
            <w:pPr>
              <w:autoSpaceDE/>
              <w:autoSpaceDN/>
              <w:rPr>
                <w:rFonts w:asciiTheme="minorHAnsi" w:hAnsiTheme="minorHAnsi"/>
                <w:sz w:val="24"/>
              </w:rPr>
            </w:pPr>
          </w:p>
          <w:p w:rsidR="000173ED" w:rsidRDefault="000173ED" w:rsidP="002070AC">
            <w:pPr>
              <w:autoSpaceDE/>
              <w:autoSpaceDN/>
              <w:rPr>
                <w:rFonts w:asciiTheme="minorHAnsi" w:hAnsiTheme="minorHAnsi"/>
                <w:sz w:val="24"/>
              </w:rPr>
            </w:pPr>
            <w:r>
              <w:rPr>
                <w:rFonts w:asciiTheme="minorHAnsi" w:hAnsiTheme="minorHAnsi"/>
                <w:sz w:val="24"/>
              </w:rPr>
              <w:t>Girls Football – Leeds Wildcats</w:t>
            </w:r>
          </w:p>
          <w:p w:rsidR="000173ED" w:rsidRDefault="000173ED" w:rsidP="002070AC">
            <w:pPr>
              <w:autoSpaceDE/>
              <w:autoSpaceDN/>
              <w:rPr>
                <w:rFonts w:asciiTheme="minorHAnsi" w:hAnsiTheme="minorHAnsi"/>
                <w:sz w:val="24"/>
              </w:rPr>
            </w:pPr>
            <w:r>
              <w:rPr>
                <w:rFonts w:asciiTheme="minorHAnsi" w:hAnsiTheme="minorHAnsi"/>
                <w:sz w:val="24"/>
              </w:rPr>
              <w:t>Chance To Shine Cricket</w:t>
            </w:r>
          </w:p>
          <w:p w:rsidR="000173ED" w:rsidRDefault="000173ED" w:rsidP="002070AC">
            <w:pPr>
              <w:autoSpaceDE/>
              <w:autoSpaceDN/>
              <w:rPr>
                <w:rFonts w:asciiTheme="minorHAnsi" w:hAnsiTheme="minorHAnsi"/>
                <w:sz w:val="24"/>
              </w:rPr>
            </w:pPr>
            <w:r>
              <w:rPr>
                <w:rFonts w:asciiTheme="minorHAnsi" w:hAnsiTheme="minorHAnsi"/>
                <w:sz w:val="24"/>
              </w:rPr>
              <w:t>Tennis Goole Tennis Club</w:t>
            </w:r>
          </w:p>
          <w:p w:rsidR="00422EEB" w:rsidRDefault="00422EEB" w:rsidP="002070AC">
            <w:pPr>
              <w:autoSpaceDE/>
              <w:autoSpaceDN/>
              <w:rPr>
                <w:rFonts w:asciiTheme="minorHAnsi" w:hAnsiTheme="minorHAnsi"/>
                <w:sz w:val="24"/>
              </w:rPr>
            </w:pPr>
          </w:p>
          <w:p w:rsidR="00422EEB" w:rsidRDefault="00422EEB" w:rsidP="002070AC">
            <w:pPr>
              <w:autoSpaceDE/>
              <w:autoSpaceDN/>
              <w:rPr>
                <w:rFonts w:asciiTheme="minorHAnsi" w:hAnsiTheme="minorHAnsi"/>
                <w:sz w:val="24"/>
              </w:rPr>
            </w:pPr>
          </w:p>
          <w:p w:rsidR="00422EEB" w:rsidRDefault="00422EEB" w:rsidP="002070AC">
            <w:pPr>
              <w:autoSpaceDE/>
              <w:autoSpaceDN/>
              <w:rPr>
                <w:rFonts w:asciiTheme="minorHAnsi" w:hAnsiTheme="minorHAnsi"/>
                <w:sz w:val="24"/>
              </w:rPr>
            </w:pPr>
          </w:p>
          <w:p w:rsidR="00422EEB" w:rsidRDefault="00422EEB" w:rsidP="002070AC">
            <w:pPr>
              <w:autoSpaceDE/>
              <w:autoSpaceDN/>
              <w:rPr>
                <w:rFonts w:asciiTheme="minorHAnsi" w:hAnsiTheme="minorHAnsi"/>
                <w:sz w:val="24"/>
              </w:rPr>
            </w:pPr>
          </w:p>
          <w:p w:rsidR="00422EEB" w:rsidRDefault="00422EEB" w:rsidP="002070AC">
            <w:pPr>
              <w:autoSpaceDE/>
              <w:autoSpaceDN/>
              <w:rPr>
                <w:rFonts w:asciiTheme="minorHAnsi" w:hAnsiTheme="minorHAnsi"/>
                <w:sz w:val="24"/>
              </w:rPr>
            </w:pPr>
          </w:p>
          <w:p w:rsidR="00422EEB" w:rsidRDefault="00422EEB" w:rsidP="002070AC">
            <w:pPr>
              <w:autoSpaceDE/>
              <w:autoSpaceDN/>
              <w:rPr>
                <w:rFonts w:asciiTheme="minorHAnsi" w:hAnsiTheme="minorHAnsi"/>
                <w:sz w:val="24"/>
              </w:rPr>
            </w:pPr>
          </w:p>
          <w:p w:rsidR="00422EEB" w:rsidRDefault="00422EEB" w:rsidP="002070AC">
            <w:pPr>
              <w:autoSpaceDE/>
              <w:autoSpaceDN/>
              <w:rPr>
                <w:rFonts w:asciiTheme="minorHAnsi" w:hAnsiTheme="minorHAnsi"/>
                <w:sz w:val="24"/>
              </w:rPr>
            </w:pPr>
          </w:p>
          <w:p w:rsidR="00422EEB" w:rsidRDefault="00422EEB" w:rsidP="002070AC">
            <w:pPr>
              <w:autoSpaceDE/>
              <w:autoSpaceDN/>
              <w:rPr>
                <w:rFonts w:asciiTheme="minorHAnsi" w:hAnsiTheme="minorHAnsi"/>
                <w:sz w:val="24"/>
              </w:rPr>
            </w:pPr>
          </w:p>
          <w:p w:rsidR="00422EEB" w:rsidRPr="002070AC" w:rsidRDefault="00422EEB" w:rsidP="002070AC">
            <w:pPr>
              <w:autoSpaceDE/>
              <w:autoSpaceDN/>
              <w:rPr>
                <w:rFonts w:asciiTheme="minorHAnsi" w:hAnsiTheme="minorHAnsi"/>
                <w:sz w:val="24"/>
              </w:rPr>
            </w:pPr>
          </w:p>
        </w:tc>
        <w:tc>
          <w:tcPr>
            <w:tcW w:w="3610" w:type="dxa"/>
            <w:tcBorders>
              <w:bottom w:val="single" w:sz="12" w:space="0" w:color="231F20"/>
            </w:tcBorders>
          </w:tcPr>
          <w:p w:rsidR="00733E5F" w:rsidRDefault="006D7303" w:rsidP="006D7303">
            <w:r>
              <w:t xml:space="preserve"> </w:t>
            </w:r>
            <w:r w:rsidR="00733E5F">
              <w:t>KS1 children to have opportunity at lunchtimes sporting activities/clubs supervised by staff trained to facilitate this. (normally without COVID restrictions this would be facilitated by KS2 Sports Leaders)</w:t>
            </w:r>
          </w:p>
          <w:p w:rsidR="006D7303" w:rsidRDefault="00733E5F" w:rsidP="006D7303">
            <w:r>
              <w:t>Team Games</w:t>
            </w:r>
          </w:p>
          <w:p w:rsidR="006D7303" w:rsidRDefault="006D7303" w:rsidP="006D7303">
            <w:r>
              <w:t xml:space="preserve">Multi sports </w:t>
            </w:r>
          </w:p>
          <w:p w:rsidR="002070AC" w:rsidRDefault="002070AC" w:rsidP="006D7303"/>
          <w:p w:rsidR="00733E5F" w:rsidRDefault="002070AC" w:rsidP="006D7303">
            <w:r>
              <w:t>KS2</w:t>
            </w:r>
          </w:p>
          <w:p w:rsidR="006D7303" w:rsidRDefault="006D7303" w:rsidP="006D7303">
            <w:r>
              <w:t xml:space="preserve">Football </w:t>
            </w:r>
          </w:p>
          <w:p w:rsidR="006D7303" w:rsidRDefault="006D7303" w:rsidP="006D7303">
            <w:r>
              <w:t xml:space="preserve">Dodge ball </w:t>
            </w:r>
          </w:p>
          <w:p w:rsidR="006D7303" w:rsidRDefault="006D7303" w:rsidP="006D7303">
            <w:r>
              <w:t>Bench Ball</w:t>
            </w:r>
          </w:p>
          <w:p w:rsidR="006D7303" w:rsidRDefault="006D7303" w:rsidP="006D7303">
            <w:r>
              <w:t>Netball</w:t>
            </w:r>
            <w:r w:rsidR="00C510B1">
              <w:t xml:space="preserve"> </w:t>
            </w:r>
          </w:p>
          <w:p w:rsidR="006D7303" w:rsidRDefault="006D7303" w:rsidP="006D7303">
            <w:r>
              <w:t xml:space="preserve">Rugby </w:t>
            </w:r>
          </w:p>
          <w:p w:rsidR="00C510B1" w:rsidRDefault="00C510B1" w:rsidP="006D7303">
            <w:r>
              <w:t>Orienteering</w:t>
            </w:r>
          </w:p>
          <w:p w:rsidR="00C510B1" w:rsidRDefault="00C510B1" w:rsidP="006D7303">
            <w:r>
              <w:t>Curling</w:t>
            </w:r>
          </w:p>
          <w:p w:rsidR="002070AC" w:rsidRDefault="002070AC" w:rsidP="006D7303">
            <w:r>
              <w:t xml:space="preserve">Archery </w:t>
            </w:r>
          </w:p>
          <w:p w:rsidR="002070AC" w:rsidRDefault="002070AC" w:rsidP="006D7303">
            <w:r>
              <w:t xml:space="preserve">Golf </w:t>
            </w:r>
          </w:p>
          <w:p w:rsidR="00760CE3" w:rsidRDefault="00760CE3" w:rsidP="006D7303">
            <w:r>
              <w:t>Kwik Cricket</w:t>
            </w:r>
          </w:p>
          <w:p w:rsidR="002070AC" w:rsidRDefault="002070AC" w:rsidP="006D7303">
            <w:r>
              <w:t>Cross Country</w:t>
            </w:r>
          </w:p>
          <w:p w:rsidR="006D7303" w:rsidRDefault="000466A8" w:rsidP="006D7303">
            <w:r>
              <w:t>(Pending COVID RESTRICTIONS)</w:t>
            </w:r>
          </w:p>
          <w:p w:rsidR="000173ED" w:rsidRDefault="000173ED" w:rsidP="006D7303"/>
          <w:p w:rsidR="000173ED" w:rsidRDefault="000173ED" w:rsidP="006D7303"/>
          <w:p w:rsidR="006D7303" w:rsidRDefault="006D7303" w:rsidP="006D7303"/>
          <w:p w:rsidR="008E77E5" w:rsidRPr="006F6CA9" w:rsidRDefault="008E77E5" w:rsidP="006D7303">
            <w:pPr>
              <w:pStyle w:val="TableParagraph"/>
              <w:ind w:left="0"/>
              <w:rPr>
                <w:rFonts w:asciiTheme="minorHAnsi" w:hAnsiTheme="minorHAnsi"/>
                <w:sz w:val="24"/>
              </w:rPr>
            </w:pPr>
          </w:p>
        </w:tc>
        <w:tc>
          <w:tcPr>
            <w:tcW w:w="1606" w:type="dxa"/>
            <w:tcBorders>
              <w:bottom w:val="single" w:sz="12" w:space="0" w:color="231F20"/>
            </w:tcBorders>
          </w:tcPr>
          <w:p w:rsidR="008E77E5" w:rsidRDefault="00422EEB">
            <w:pPr>
              <w:pStyle w:val="TableParagraph"/>
              <w:ind w:left="0"/>
              <w:rPr>
                <w:rFonts w:asciiTheme="minorHAnsi" w:hAnsiTheme="minorHAnsi"/>
                <w:sz w:val="24"/>
              </w:rPr>
            </w:pPr>
            <w:r>
              <w:rPr>
                <w:rFonts w:asciiTheme="minorHAnsi" w:hAnsiTheme="minorHAnsi"/>
                <w:sz w:val="24"/>
              </w:rPr>
              <w:t>£2,841 (staffing)</w:t>
            </w:r>
          </w:p>
          <w:p w:rsidR="007F1CE1" w:rsidRDefault="007F1CE1">
            <w:pPr>
              <w:pStyle w:val="TableParagraph"/>
              <w:ind w:left="0"/>
              <w:rPr>
                <w:rFonts w:asciiTheme="minorHAnsi" w:hAnsiTheme="minorHAnsi"/>
                <w:sz w:val="24"/>
              </w:rPr>
            </w:pPr>
          </w:p>
          <w:p w:rsidR="007F1CE1" w:rsidRDefault="007F1CE1">
            <w:pPr>
              <w:pStyle w:val="TableParagraph"/>
              <w:ind w:left="0"/>
              <w:rPr>
                <w:rFonts w:asciiTheme="minorHAnsi" w:hAnsiTheme="minorHAnsi"/>
                <w:sz w:val="24"/>
              </w:rPr>
            </w:pPr>
          </w:p>
          <w:p w:rsidR="007F1CE1" w:rsidRDefault="007F1CE1">
            <w:pPr>
              <w:pStyle w:val="TableParagraph"/>
              <w:ind w:left="0"/>
              <w:rPr>
                <w:rFonts w:asciiTheme="minorHAnsi" w:hAnsiTheme="minorHAnsi"/>
                <w:sz w:val="24"/>
              </w:rPr>
            </w:pPr>
          </w:p>
          <w:p w:rsidR="007F1CE1" w:rsidRDefault="007F1CE1">
            <w:pPr>
              <w:pStyle w:val="TableParagraph"/>
              <w:ind w:left="0"/>
              <w:rPr>
                <w:rFonts w:asciiTheme="minorHAnsi" w:hAnsiTheme="minorHAnsi"/>
                <w:sz w:val="24"/>
              </w:rPr>
            </w:pPr>
          </w:p>
          <w:p w:rsidR="007F1CE1" w:rsidRDefault="007F1CE1">
            <w:pPr>
              <w:pStyle w:val="TableParagraph"/>
              <w:ind w:left="0"/>
              <w:rPr>
                <w:rFonts w:asciiTheme="minorHAnsi" w:hAnsiTheme="minorHAnsi"/>
                <w:sz w:val="24"/>
              </w:rPr>
            </w:pPr>
          </w:p>
          <w:p w:rsidR="007F1CE1" w:rsidRDefault="007F1CE1">
            <w:pPr>
              <w:pStyle w:val="TableParagraph"/>
              <w:ind w:left="0"/>
              <w:rPr>
                <w:rFonts w:asciiTheme="minorHAnsi" w:hAnsiTheme="minorHAnsi"/>
                <w:sz w:val="24"/>
              </w:rPr>
            </w:pPr>
          </w:p>
          <w:p w:rsidR="007F1CE1" w:rsidRDefault="007F1CE1">
            <w:pPr>
              <w:pStyle w:val="TableParagraph"/>
              <w:ind w:left="0"/>
              <w:rPr>
                <w:rFonts w:asciiTheme="minorHAnsi" w:hAnsiTheme="minorHAnsi"/>
                <w:sz w:val="24"/>
              </w:rPr>
            </w:pPr>
          </w:p>
          <w:p w:rsidR="007F1CE1" w:rsidRDefault="007F1CE1">
            <w:pPr>
              <w:pStyle w:val="TableParagraph"/>
              <w:ind w:left="0"/>
              <w:rPr>
                <w:rFonts w:asciiTheme="minorHAnsi" w:hAnsiTheme="minorHAnsi"/>
                <w:sz w:val="24"/>
              </w:rPr>
            </w:pPr>
          </w:p>
          <w:p w:rsidR="007F1CE1" w:rsidRDefault="007F1CE1">
            <w:pPr>
              <w:pStyle w:val="TableParagraph"/>
              <w:ind w:left="0"/>
              <w:rPr>
                <w:rFonts w:asciiTheme="minorHAnsi" w:hAnsiTheme="minorHAnsi"/>
                <w:sz w:val="24"/>
              </w:rPr>
            </w:pPr>
          </w:p>
          <w:p w:rsidR="007F1CE1" w:rsidRDefault="007F1CE1">
            <w:pPr>
              <w:pStyle w:val="TableParagraph"/>
              <w:ind w:left="0"/>
              <w:rPr>
                <w:rFonts w:asciiTheme="minorHAnsi" w:hAnsiTheme="minorHAnsi"/>
                <w:sz w:val="24"/>
              </w:rPr>
            </w:pPr>
          </w:p>
          <w:p w:rsidR="007F1CE1" w:rsidRDefault="007F1CE1">
            <w:pPr>
              <w:pStyle w:val="TableParagraph"/>
              <w:ind w:left="0"/>
              <w:rPr>
                <w:rFonts w:asciiTheme="minorHAnsi" w:hAnsiTheme="minorHAnsi"/>
                <w:sz w:val="24"/>
              </w:rPr>
            </w:pPr>
          </w:p>
          <w:p w:rsidR="007F1CE1" w:rsidRPr="006F6CA9" w:rsidRDefault="007F1CE1">
            <w:pPr>
              <w:pStyle w:val="TableParagraph"/>
              <w:ind w:left="0"/>
              <w:rPr>
                <w:rFonts w:asciiTheme="minorHAnsi" w:hAnsiTheme="minorHAnsi"/>
                <w:sz w:val="24"/>
              </w:rPr>
            </w:pPr>
            <w:r>
              <w:rPr>
                <w:rFonts w:asciiTheme="minorHAnsi" w:hAnsiTheme="minorHAnsi"/>
                <w:sz w:val="24"/>
              </w:rPr>
              <w:t>£1200</w:t>
            </w:r>
          </w:p>
        </w:tc>
        <w:tc>
          <w:tcPr>
            <w:tcW w:w="3307" w:type="dxa"/>
            <w:tcBorders>
              <w:bottom w:val="single" w:sz="12" w:space="0" w:color="231F20"/>
            </w:tcBorders>
          </w:tcPr>
          <w:p w:rsidR="006D7303" w:rsidRDefault="006D7303" w:rsidP="006D7303">
            <w:r>
              <w:t xml:space="preserve">Fully attendance achieved through club registers </w:t>
            </w:r>
          </w:p>
          <w:p w:rsidR="00B150F9" w:rsidRDefault="00B150F9" w:rsidP="006D7303">
            <w:pPr>
              <w:rPr>
                <w:rFonts w:ascii="Times New Roman" w:eastAsia="Arial Unicode MS" w:hAnsi="Times New Roman" w:cs="Times New Roman"/>
                <w:lang w:bidi="ar-SA"/>
              </w:rPr>
            </w:pPr>
          </w:p>
          <w:p w:rsidR="006D7303" w:rsidRDefault="00B150F9" w:rsidP="006D7303">
            <w:r>
              <w:t>Positive feedback</w:t>
            </w:r>
            <w:r w:rsidR="006D7303">
              <w:t xml:space="preserve"> from pupils and parents</w:t>
            </w:r>
          </w:p>
          <w:p w:rsidR="00B150F9" w:rsidRDefault="00B150F9" w:rsidP="006D7303"/>
          <w:p w:rsidR="008E77E5" w:rsidRDefault="006D7303" w:rsidP="006D7303">
            <w:pPr>
              <w:pStyle w:val="TableParagraph"/>
              <w:ind w:left="0"/>
            </w:pPr>
            <w:r>
              <w:t>More confident and motivated children</w:t>
            </w:r>
          </w:p>
          <w:p w:rsidR="00B150F9" w:rsidRDefault="00B150F9" w:rsidP="006D7303">
            <w:pPr>
              <w:pStyle w:val="TableParagraph"/>
              <w:ind w:left="0"/>
              <w:rPr>
                <w:rFonts w:asciiTheme="minorHAnsi" w:hAnsiTheme="minorHAnsi"/>
                <w:sz w:val="24"/>
              </w:rPr>
            </w:pPr>
          </w:p>
          <w:p w:rsidR="00B150F9" w:rsidRPr="006F6CA9" w:rsidRDefault="00B150F9" w:rsidP="006D7303">
            <w:pPr>
              <w:pStyle w:val="TableParagraph"/>
              <w:ind w:left="0"/>
              <w:rPr>
                <w:rFonts w:asciiTheme="minorHAnsi" w:hAnsiTheme="minorHAnsi"/>
                <w:sz w:val="24"/>
              </w:rPr>
            </w:pPr>
          </w:p>
        </w:tc>
        <w:tc>
          <w:tcPr>
            <w:tcW w:w="3134" w:type="dxa"/>
            <w:tcBorders>
              <w:bottom w:val="single" w:sz="12" w:space="0" w:color="231F20"/>
            </w:tcBorders>
          </w:tcPr>
          <w:p w:rsidR="006D7303" w:rsidRDefault="006D7303" w:rsidP="006D7303">
            <w:r>
              <w:t xml:space="preserve">Continuation of provision </w:t>
            </w:r>
          </w:p>
          <w:p w:rsidR="006D7303" w:rsidRDefault="006D7303" w:rsidP="006D7303"/>
          <w:p w:rsidR="006D7303" w:rsidRDefault="006D7303" w:rsidP="006D7303">
            <w:r>
              <w:t>To ensure there is something for everyone</w:t>
            </w:r>
          </w:p>
          <w:p w:rsidR="006D7303" w:rsidRDefault="006D7303" w:rsidP="006D7303"/>
          <w:p w:rsidR="006D7303" w:rsidRDefault="006D7303" w:rsidP="006D7303">
            <w:pPr>
              <w:pStyle w:val="TableParagraph"/>
              <w:ind w:left="0"/>
            </w:pPr>
            <w:r>
              <w:t>Continuation of extra curricula clubs</w:t>
            </w:r>
          </w:p>
          <w:p w:rsidR="00B150F9" w:rsidRDefault="00B150F9" w:rsidP="006D7303">
            <w:pPr>
              <w:pStyle w:val="TableParagraph"/>
              <w:ind w:left="0"/>
              <w:rPr>
                <w:rFonts w:asciiTheme="minorHAnsi" w:hAnsiTheme="minorHAnsi"/>
                <w:sz w:val="24"/>
              </w:rPr>
            </w:pPr>
          </w:p>
          <w:p w:rsidR="00B150F9" w:rsidRDefault="00B150F9" w:rsidP="006D7303">
            <w:pPr>
              <w:pStyle w:val="TableParagraph"/>
              <w:ind w:left="0"/>
              <w:rPr>
                <w:rFonts w:asciiTheme="minorHAnsi" w:hAnsiTheme="minorHAnsi"/>
                <w:sz w:val="24"/>
              </w:rPr>
            </w:pPr>
            <w:r>
              <w:rPr>
                <w:rFonts w:asciiTheme="minorHAnsi" w:hAnsiTheme="minorHAnsi"/>
                <w:sz w:val="24"/>
              </w:rPr>
              <w:t>Continued use of outdoors</w:t>
            </w:r>
            <w:r w:rsidR="00807BAF">
              <w:rPr>
                <w:rFonts w:asciiTheme="minorHAnsi" w:hAnsiTheme="minorHAnsi"/>
                <w:sz w:val="24"/>
              </w:rPr>
              <w:t>.</w:t>
            </w:r>
            <w:r>
              <w:rPr>
                <w:rFonts w:asciiTheme="minorHAnsi" w:hAnsiTheme="minorHAnsi"/>
                <w:sz w:val="24"/>
              </w:rPr>
              <w:t xml:space="preserve"> </w:t>
            </w:r>
          </w:p>
          <w:p w:rsidR="006D7303" w:rsidRDefault="006D7303" w:rsidP="006D7303"/>
          <w:p w:rsidR="008E77E5" w:rsidRPr="006D7303" w:rsidRDefault="008E77E5" w:rsidP="002070AC"/>
        </w:tc>
      </w:tr>
      <w:tr w:rsidR="00531C53" w:rsidRPr="006F6CA9" w:rsidTr="00C2027A">
        <w:trPr>
          <w:trHeight w:val="831"/>
        </w:trPr>
        <w:tc>
          <w:tcPr>
            <w:tcW w:w="3720" w:type="dxa"/>
            <w:tcBorders>
              <w:bottom w:val="single" w:sz="12" w:space="0" w:color="231F20"/>
            </w:tcBorders>
          </w:tcPr>
          <w:p w:rsidR="00531C53" w:rsidRDefault="00531C53" w:rsidP="00A43B9F">
            <w:r>
              <w:t xml:space="preserve">Children to access swimming lessons in the Summer Term. </w:t>
            </w:r>
          </w:p>
          <w:p w:rsidR="00531C53" w:rsidRDefault="00531C53" w:rsidP="00A43B9F">
            <w:r>
              <w:t>To accelerate progress children will have a block of 5 weeks intensive sessions – each of 2 hours.</w:t>
            </w:r>
          </w:p>
        </w:tc>
        <w:tc>
          <w:tcPr>
            <w:tcW w:w="3610" w:type="dxa"/>
            <w:tcBorders>
              <w:bottom w:val="single" w:sz="12" w:space="0" w:color="231F20"/>
            </w:tcBorders>
          </w:tcPr>
          <w:p w:rsidR="00531C53" w:rsidRDefault="00531C53" w:rsidP="006D7303">
            <w:r>
              <w:t>Swimming Lessons delivered to year four.</w:t>
            </w:r>
          </w:p>
          <w:p w:rsidR="00C40F82" w:rsidRDefault="00C40F82" w:rsidP="006D7303">
            <w:r>
              <w:t>Catch up if restrictions allow Year 5/6</w:t>
            </w:r>
          </w:p>
        </w:tc>
        <w:tc>
          <w:tcPr>
            <w:tcW w:w="1606" w:type="dxa"/>
            <w:tcBorders>
              <w:bottom w:val="single" w:sz="12" w:space="0" w:color="231F20"/>
            </w:tcBorders>
          </w:tcPr>
          <w:p w:rsidR="00531C53" w:rsidRDefault="00531C53">
            <w:pPr>
              <w:pStyle w:val="TableParagraph"/>
              <w:ind w:left="0"/>
              <w:rPr>
                <w:rFonts w:asciiTheme="minorHAnsi" w:hAnsiTheme="minorHAnsi"/>
                <w:sz w:val="24"/>
              </w:rPr>
            </w:pPr>
            <w:r>
              <w:rPr>
                <w:rFonts w:asciiTheme="minorHAnsi" w:hAnsiTheme="minorHAnsi"/>
                <w:sz w:val="24"/>
              </w:rPr>
              <w:t>£1,500</w:t>
            </w:r>
          </w:p>
          <w:p w:rsidR="00C40F82" w:rsidRDefault="00C40F82">
            <w:pPr>
              <w:pStyle w:val="TableParagraph"/>
              <w:ind w:left="0"/>
              <w:rPr>
                <w:rFonts w:asciiTheme="minorHAnsi" w:hAnsiTheme="minorHAnsi"/>
                <w:sz w:val="24"/>
              </w:rPr>
            </w:pPr>
          </w:p>
          <w:p w:rsidR="00C40F82" w:rsidRDefault="00C40F82">
            <w:pPr>
              <w:pStyle w:val="TableParagraph"/>
              <w:ind w:left="0"/>
              <w:rPr>
                <w:rFonts w:asciiTheme="minorHAnsi" w:hAnsiTheme="minorHAnsi"/>
                <w:sz w:val="24"/>
              </w:rPr>
            </w:pPr>
            <w:r>
              <w:rPr>
                <w:rFonts w:asciiTheme="minorHAnsi" w:hAnsiTheme="minorHAnsi"/>
                <w:sz w:val="24"/>
              </w:rPr>
              <w:t>£1,200</w:t>
            </w:r>
          </w:p>
        </w:tc>
        <w:tc>
          <w:tcPr>
            <w:tcW w:w="3307" w:type="dxa"/>
            <w:tcBorders>
              <w:bottom w:val="single" w:sz="12" w:space="0" w:color="231F20"/>
            </w:tcBorders>
          </w:tcPr>
          <w:p w:rsidR="00531C53" w:rsidRDefault="00531C53" w:rsidP="006D7303">
            <w:r>
              <w:t>Percentage of children of attaining expected standard increase from previous years to ensure that by the end of year 6 the school can attain an aspirational 100%.</w:t>
            </w:r>
          </w:p>
        </w:tc>
        <w:tc>
          <w:tcPr>
            <w:tcW w:w="3134" w:type="dxa"/>
            <w:tcBorders>
              <w:bottom w:val="single" w:sz="12" w:space="0" w:color="231F20"/>
            </w:tcBorders>
          </w:tcPr>
          <w:p w:rsidR="00531C53" w:rsidRDefault="00531C53" w:rsidP="006D7303"/>
        </w:tc>
      </w:tr>
      <w:tr w:rsidR="002070AC" w:rsidRPr="006F6CA9" w:rsidTr="00C2027A">
        <w:trPr>
          <w:trHeight w:val="1705"/>
        </w:trPr>
        <w:tc>
          <w:tcPr>
            <w:tcW w:w="3720" w:type="dxa"/>
            <w:tcBorders>
              <w:bottom w:val="single" w:sz="12" w:space="0" w:color="231F20"/>
            </w:tcBorders>
          </w:tcPr>
          <w:p w:rsidR="00422EEB" w:rsidRDefault="00422EEB" w:rsidP="00422EEB">
            <w:pPr>
              <w:widowControl/>
              <w:adjustRightInd w:val="0"/>
              <w:rPr>
                <w:rFonts w:eastAsiaTheme="minorHAnsi"/>
                <w:color w:val="231F20"/>
                <w:lang w:eastAsia="en-US" w:bidi="ar-SA"/>
              </w:rPr>
            </w:pPr>
            <w:r>
              <w:rPr>
                <w:rFonts w:eastAsiaTheme="minorHAnsi"/>
                <w:color w:val="231F20"/>
                <w:lang w:eastAsia="en-US" w:bidi="ar-SA"/>
              </w:rPr>
              <w:t>To improve provision at</w:t>
            </w:r>
          </w:p>
          <w:p w:rsidR="00422EEB" w:rsidRDefault="00422EEB" w:rsidP="00422EEB">
            <w:pPr>
              <w:widowControl/>
              <w:adjustRightInd w:val="0"/>
              <w:rPr>
                <w:rFonts w:eastAsiaTheme="minorHAnsi"/>
                <w:color w:val="231F20"/>
                <w:lang w:eastAsia="en-US" w:bidi="ar-SA"/>
              </w:rPr>
            </w:pPr>
            <w:r>
              <w:rPr>
                <w:rFonts w:eastAsiaTheme="minorHAnsi"/>
                <w:color w:val="231F20"/>
                <w:lang w:eastAsia="en-US" w:bidi="ar-SA"/>
              </w:rPr>
              <w:t>playtimes and lunchtimes.</w:t>
            </w:r>
          </w:p>
          <w:p w:rsidR="00422EEB" w:rsidRDefault="00422EEB" w:rsidP="00422EEB">
            <w:pPr>
              <w:widowControl/>
              <w:adjustRightInd w:val="0"/>
              <w:rPr>
                <w:rFonts w:eastAsiaTheme="minorHAnsi"/>
                <w:color w:val="231F20"/>
                <w:lang w:eastAsia="en-US" w:bidi="ar-SA"/>
              </w:rPr>
            </w:pPr>
            <w:r>
              <w:rPr>
                <w:rFonts w:eastAsiaTheme="minorHAnsi"/>
                <w:color w:val="231F20"/>
                <w:lang w:eastAsia="en-US" w:bidi="ar-SA"/>
              </w:rPr>
              <w:t>ensuring all children have</w:t>
            </w:r>
          </w:p>
          <w:p w:rsidR="00422EEB" w:rsidRDefault="00422EEB" w:rsidP="00422EEB">
            <w:pPr>
              <w:widowControl/>
              <w:adjustRightInd w:val="0"/>
              <w:rPr>
                <w:rFonts w:eastAsiaTheme="minorHAnsi"/>
                <w:color w:val="231F20"/>
                <w:lang w:eastAsia="en-US" w:bidi="ar-SA"/>
              </w:rPr>
            </w:pPr>
            <w:r>
              <w:rPr>
                <w:rFonts w:eastAsiaTheme="minorHAnsi"/>
                <w:color w:val="231F20"/>
                <w:lang w:eastAsia="en-US" w:bidi="ar-SA"/>
              </w:rPr>
              <w:t>access to resources which</w:t>
            </w:r>
          </w:p>
          <w:p w:rsidR="00422EEB" w:rsidRDefault="00422EEB" w:rsidP="00422EEB">
            <w:pPr>
              <w:widowControl/>
              <w:adjustRightInd w:val="0"/>
              <w:rPr>
                <w:rFonts w:eastAsiaTheme="minorHAnsi"/>
                <w:color w:val="231F20"/>
                <w:lang w:eastAsia="en-US" w:bidi="ar-SA"/>
              </w:rPr>
            </w:pPr>
            <w:r>
              <w:rPr>
                <w:rFonts w:eastAsiaTheme="minorHAnsi"/>
                <w:color w:val="231F20"/>
                <w:lang w:eastAsia="en-US" w:bidi="ar-SA"/>
              </w:rPr>
              <w:t>will support them in their</w:t>
            </w:r>
          </w:p>
          <w:p w:rsidR="00422EEB" w:rsidRDefault="00422EEB" w:rsidP="00422EEB">
            <w:pPr>
              <w:widowControl/>
              <w:adjustRightInd w:val="0"/>
              <w:rPr>
                <w:rFonts w:eastAsiaTheme="minorHAnsi"/>
                <w:color w:val="231F20"/>
                <w:lang w:eastAsia="en-US" w:bidi="ar-SA"/>
              </w:rPr>
            </w:pPr>
            <w:r>
              <w:rPr>
                <w:rFonts w:eastAsiaTheme="minorHAnsi"/>
                <w:color w:val="231F20"/>
                <w:lang w:eastAsia="en-US" w:bidi="ar-SA"/>
              </w:rPr>
              <w:t>physical development.</w:t>
            </w:r>
          </w:p>
          <w:p w:rsidR="00422EEB" w:rsidRDefault="00422EEB" w:rsidP="00422EEB">
            <w:pPr>
              <w:widowControl/>
              <w:adjustRightInd w:val="0"/>
              <w:rPr>
                <w:rFonts w:eastAsiaTheme="minorHAnsi"/>
                <w:color w:val="231F20"/>
                <w:lang w:eastAsia="en-US" w:bidi="ar-SA"/>
              </w:rPr>
            </w:pPr>
            <w:r>
              <w:rPr>
                <w:rFonts w:eastAsiaTheme="minorHAnsi"/>
                <w:color w:val="231F20"/>
                <w:lang w:eastAsia="en-US" w:bidi="ar-SA"/>
              </w:rPr>
              <w:t>Having access to more ‘active’</w:t>
            </w:r>
          </w:p>
          <w:p w:rsidR="00422EEB" w:rsidRDefault="00422EEB" w:rsidP="00422EEB">
            <w:pPr>
              <w:widowControl/>
              <w:adjustRightInd w:val="0"/>
              <w:rPr>
                <w:rFonts w:eastAsiaTheme="minorHAnsi"/>
                <w:color w:val="231F20"/>
                <w:lang w:eastAsia="en-US" w:bidi="ar-SA"/>
              </w:rPr>
            </w:pPr>
            <w:r>
              <w:rPr>
                <w:rFonts w:eastAsiaTheme="minorHAnsi"/>
                <w:color w:val="231F20"/>
                <w:lang w:eastAsia="en-US" w:bidi="ar-SA"/>
              </w:rPr>
              <w:t>play will help to ensure the</w:t>
            </w:r>
          </w:p>
          <w:p w:rsidR="00422EEB" w:rsidRDefault="00422EEB" w:rsidP="00422EEB">
            <w:pPr>
              <w:widowControl/>
              <w:adjustRightInd w:val="0"/>
              <w:rPr>
                <w:rFonts w:eastAsiaTheme="minorHAnsi"/>
                <w:color w:val="231F20"/>
                <w:lang w:eastAsia="en-US" w:bidi="ar-SA"/>
              </w:rPr>
            </w:pPr>
            <w:r>
              <w:rPr>
                <w:rFonts w:eastAsiaTheme="minorHAnsi"/>
                <w:color w:val="231F20"/>
                <w:lang w:eastAsia="en-US" w:bidi="ar-SA"/>
              </w:rPr>
              <w:t>children are achieving their</w:t>
            </w:r>
          </w:p>
          <w:p w:rsidR="002070AC" w:rsidRDefault="00422EEB" w:rsidP="00422EEB">
            <w:r>
              <w:rPr>
                <w:rFonts w:eastAsiaTheme="minorHAnsi"/>
                <w:color w:val="231F20"/>
                <w:lang w:eastAsia="en-US" w:bidi="ar-SA"/>
              </w:rPr>
              <w:t>daily ‘active 30.’</w:t>
            </w:r>
          </w:p>
        </w:tc>
        <w:tc>
          <w:tcPr>
            <w:tcW w:w="3610" w:type="dxa"/>
            <w:tcBorders>
              <w:bottom w:val="single" w:sz="12" w:space="0" w:color="231F20"/>
            </w:tcBorders>
          </w:tcPr>
          <w:p w:rsidR="002070AC" w:rsidRPr="00760CE3" w:rsidRDefault="00422EEB" w:rsidP="006D7303">
            <w:pPr>
              <w:rPr>
                <w:sz w:val="24"/>
                <w:szCs w:val="24"/>
              </w:rPr>
            </w:pPr>
            <w:r w:rsidRPr="00760CE3">
              <w:rPr>
                <w:sz w:val="24"/>
                <w:szCs w:val="24"/>
              </w:rPr>
              <w:t xml:space="preserve">Purchasing of equipment following survey from School Council </w:t>
            </w:r>
          </w:p>
          <w:p w:rsidR="00422EEB" w:rsidRPr="00760CE3" w:rsidRDefault="00422EEB" w:rsidP="006D7303">
            <w:pPr>
              <w:rPr>
                <w:sz w:val="24"/>
                <w:szCs w:val="24"/>
              </w:rPr>
            </w:pPr>
            <w:r w:rsidRPr="00760CE3">
              <w:rPr>
                <w:sz w:val="24"/>
                <w:szCs w:val="24"/>
              </w:rPr>
              <w:t>This may include:</w:t>
            </w:r>
          </w:p>
          <w:p w:rsidR="00422EEB" w:rsidRPr="00760CE3" w:rsidRDefault="00422EEB" w:rsidP="006D7303">
            <w:pPr>
              <w:rPr>
                <w:sz w:val="24"/>
                <w:szCs w:val="24"/>
              </w:rPr>
            </w:pPr>
            <w:r w:rsidRPr="00760CE3">
              <w:rPr>
                <w:sz w:val="24"/>
                <w:szCs w:val="24"/>
              </w:rPr>
              <w:t>Tennis/volleyball nets</w:t>
            </w:r>
          </w:p>
          <w:p w:rsidR="00422EEB" w:rsidRPr="00760CE3" w:rsidRDefault="00422EEB" w:rsidP="006D7303">
            <w:pPr>
              <w:rPr>
                <w:sz w:val="24"/>
                <w:szCs w:val="24"/>
              </w:rPr>
            </w:pPr>
            <w:r w:rsidRPr="00760CE3">
              <w:rPr>
                <w:sz w:val="24"/>
                <w:szCs w:val="24"/>
              </w:rPr>
              <w:t>Bats</w:t>
            </w:r>
          </w:p>
          <w:p w:rsidR="00422EEB" w:rsidRPr="00760CE3" w:rsidRDefault="00422EEB" w:rsidP="006D7303">
            <w:pPr>
              <w:rPr>
                <w:sz w:val="24"/>
                <w:szCs w:val="24"/>
              </w:rPr>
            </w:pPr>
            <w:r w:rsidRPr="00760CE3">
              <w:rPr>
                <w:sz w:val="24"/>
                <w:szCs w:val="24"/>
              </w:rPr>
              <w:t>Rebounder</w:t>
            </w:r>
          </w:p>
          <w:p w:rsidR="00760CE3" w:rsidRPr="00760CE3" w:rsidRDefault="00760CE3" w:rsidP="00760CE3">
            <w:pPr>
              <w:rPr>
                <w:sz w:val="24"/>
                <w:szCs w:val="24"/>
              </w:rPr>
            </w:pPr>
            <w:r w:rsidRPr="00760CE3">
              <w:rPr>
                <w:sz w:val="24"/>
                <w:szCs w:val="24"/>
              </w:rPr>
              <w:t>Balls – airflow</w:t>
            </w:r>
          </w:p>
          <w:p w:rsidR="00760CE3" w:rsidRPr="00760CE3" w:rsidRDefault="00760CE3" w:rsidP="00760CE3">
            <w:pPr>
              <w:pStyle w:val="ListParagraph"/>
              <w:widowControl/>
              <w:numPr>
                <w:ilvl w:val="0"/>
                <w:numId w:val="6"/>
              </w:numPr>
              <w:autoSpaceDE/>
              <w:autoSpaceDN/>
              <w:contextualSpacing/>
              <w:rPr>
                <w:sz w:val="24"/>
                <w:szCs w:val="24"/>
              </w:rPr>
            </w:pPr>
            <w:r w:rsidRPr="00760CE3">
              <w:rPr>
                <w:sz w:val="24"/>
                <w:szCs w:val="24"/>
              </w:rPr>
              <w:t>Netballs</w:t>
            </w:r>
          </w:p>
          <w:p w:rsidR="00760CE3" w:rsidRPr="00760CE3" w:rsidRDefault="00760CE3" w:rsidP="00760CE3">
            <w:pPr>
              <w:pStyle w:val="ListParagraph"/>
              <w:widowControl/>
              <w:numPr>
                <w:ilvl w:val="0"/>
                <w:numId w:val="6"/>
              </w:numPr>
              <w:autoSpaceDE/>
              <w:autoSpaceDN/>
              <w:contextualSpacing/>
              <w:rPr>
                <w:sz w:val="24"/>
                <w:szCs w:val="24"/>
              </w:rPr>
            </w:pPr>
            <w:r w:rsidRPr="00760CE3">
              <w:rPr>
                <w:sz w:val="24"/>
                <w:szCs w:val="24"/>
              </w:rPr>
              <w:t>Basketballs</w:t>
            </w:r>
          </w:p>
          <w:p w:rsidR="00760CE3" w:rsidRDefault="00760CE3" w:rsidP="00760CE3">
            <w:pPr>
              <w:pStyle w:val="ListParagraph"/>
              <w:widowControl/>
              <w:numPr>
                <w:ilvl w:val="0"/>
                <w:numId w:val="6"/>
              </w:numPr>
              <w:autoSpaceDE/>
              <w:autoSpaceDN/>
              <w:contextualSpacing/>
              <w:rPr>
                <w:sz w:val="24"/>
                <w:szCs w:val="24"/>
              </w:rPr>
            </w:pPr>
            <w:r w:rsidRPr="00760CE3">
              <w:rPr>
                <w:sz w:val="24"/>
                <w:szCs w:val="24"/>
              </w:rPr>
              <w:t>Plastic balls</w:t>
            </w:r>
          </w:p>
          <w:p w:rsidR="00760CE3" w:rsidRDefault="00760CE3" w:rsidP="00D96A59">
            <w:pPr>
              <w:pStyle w:val="ListParagraph"/>
              <w:widowControl/>
              <w:numPr>
                <w:ilvl w:val="0"/>
                <w:numId w:val="6"/>
              </w:numPr>
              <w:autoSpaceDE/>
              <w:autoSpaceDN/>
              <w:contextualSpacing/>
              <w:rPr>
                <w:sz w:val="24"/>
                <w:szCs w:val="24"/>
              </w:rPr>
            </w:pPr>
            <w:r w:rsidRPr="00760CE3">
              <w:rPr>
                <w:sz w:val="24"/>
                <w:szCs w:val="24"/>
              </w:rPr>
              <w:t>Cricket</w:t>
            </w:r>
            <w:r>
              <w:rPr>
                <w:sz w:val="24"/>
                <w:szCs w:val="24"/>
              </w:rPr>
              <w:t xml:space="preserve"> b</w:t>
            </w:r>
            <w:r w:rsidRPr="00760CE3">
              <w:rPr>
                <w:sz w:val="24"/>
                <w:szCs w:val="24"/>
              </w:rPr>
              <w:t xml:space="preserve">alls </w:t>
            </w:r>
          </w:p>
          <w:p w:rsidR="00760CE3" w:rsidRPr="00760CE3" w:rsidRDefault="00760CE3" w:rsidP="00D96A59">
            <w:pPr>
              <w:pStyle w:val="ListParagraph"/>
              <w:widowControl/>
              <w:numPr>
                <w:ilvl w:val="0"/>
                <w:numId w:val="6"/>
              </w:numPr>
              <w:autoSpaceDE/>
              <w:autoSpaceDN/>
              <w:contextualSpacing/>
              <w:rPr>
                <w:sz w:val="24"/>
                <w:szCs w:val="24"/>
              </w:rPr>
            </w:pPr>
            <w:r w:rsidRPr="00760CE3">
              <w:rPr>
                <w:sz w:val="24"/>
                <w:szCs w:val="24"/>
              </w:rPr>
              <w:t xml:space="preserve">Plastic bats </w:t>
            </w:r>
          </w:p>
          <w:p w:rsidR="00760CE3" w:rsidRPr="00760CE3" w:rsidRDefault="00760CE3" w:rsidP="00760CE3">
            <w:pPr>
              <w:pStyle w:val="ListParagraph"/>
              <w:widowControl/>
              <w:numPr>
                <w:ilvl w:val="0"/>
                <w:numId w:val="6"/>
              </w:numPr>
              <w:autoSpaceDE/>
              <w:autoSpaceDN/>
              <w:contextualSpacing/>
              <w:rPr>
                <w:sz w:val="24"/>
                <w:szCs w:val="24"/>
              </w:rPr>
            </w:pPr>
            <w:r w:rsidRPr="00760CE3">
              <w:rPr>
                <w:sz w:val="24"/>
                <w:szCs w:val="24"/>
              </w:rPr>
              <w:t>Hoops</w:t>
            </w:r>
          </w:p>
          <w:p w:rsidR="00760CE3" w:rsidRPr="00760CE3" w:rsidRDefault="00760CE3" w:rsidP="00760CE3">
            <w:pPr>
              <w:pStyle w:val="ListParagraph"/>
              <w:widowControl/>
              <w:numPr>
                <w:ilvl w:val="0"/>
                <w:numId w:val="6"/>
              </w:numPr>
              <w:autoSpaceDE/>
              <w:autoSpaceDN/>
              <w:contextualSpacing/>
              <w:rPr>
                <w:sz w:val="24"/>
                <w:szCs w:val="24"/>
              </w:rPr>
            </w:pPr>
            <w:r w:rsidRPr="00760CE3">
              <w:rPr>
                <w:sz w:val="24"/>
                <w:szCs w:val="24"/>
              </w:rPr>
              <w:t>Netball posts</w:t>
            </w:r>
          </w:p>
          <w:p w:rsidR="00760CE3" w:rsidRPr="00760CE3" w:rsidRDefault="00760CE3" w:rsidP="00760CE3">
            <w:pPr>
              <w:pStyle w:val="ListParagraph"/>
              <w:widowControl/>
              <w:numPr>
                <w:ilvl w:val="0"/>
                <w:numId w:val="6"/>
              </w:numPr>
              <w:autoSpaceDE/>
              <w:autoSpaceDN/>
              <w:contextualSpacing/>
              <w:rPr>
                <w:sz w:val="24"/>
                <w:szCs w:val="24"/>
              </w:rPr>
            </w:pPr>
            <w:r w:rsidRPr="00760CE3">
              <w:rPr>
                <w:sz w:val="24"/>
                <w:szCs w:val="24"/>
              </w:rPr>
              <w:t>Tennis nets</w:t>
            </w:r>
          </w:p>
          <w:p w:rsidR="00760CE3" w:rsidRDefault="00760CE3" w:rsidP="00760CE3">
            <w:pPr>
              <w:pStyle w:val="ListParagraph"/>
              <w:widowControl/>
              <w:numPr>
                <w:ilvl w:val="0"/>
                <w:numId w:val="6"/>
              </w:numPr>
              <w:autoSpaceDE/>
              <w:autoSpaceDN/>
              <w:contextualSpacing/>
              <w:rPr>
                <w:sz w:val="24"/>
                <w:szCs w:val="24"/>
              </w:rPr>
            </w:pPr>
            <w:r w:rsidRPr="00760CE3">
              <w:rPr>
                <w:sz w:val="24"/>
                <w:szCs w:val="24"/>
              </w:rPr>
              <w:t xml:space="preserve">Cricket bats </w:t>
            </w:r>
          </w:p>
          <w:p w:rsidR="000173ED" w:rsidRPr="000173ED" w:rsidRDefault="000173ED" w:rsidP="000173ED">
            <w:pPr>
              <w:widowControl/>
              <w:autoSpaceDE/>
              <w:autoSpaceDN/>
              <w:contextualSpacing/>
              <w:rPr>
                <w:b/>
                <w:sz w:val="32"/>
                <w:szCs w:val="32"/>
              </w:rPr>
            </w:pPr>
            <w:r w:rsidRPr="000173ED">
              <w:rPr>
                <w:b/>
                <w:sz w:val="32"/>
                <w:szCs w:val="32"/>
              </w:rPr>
              <w:t>Each class to have own equipment to look after!</w:t>
            </w:r>
          </w:p>
        </w:tc>
        <w:tc>
          <w:tcPr>
            <w:tcW w:w="1606" w:type="dxa"/>
            <w:tcBorders>
              <w:bottom w:val="single" w:sz="12" w:space="0" w:color="231F20"/>
            </w:tcBorders>
          </w:tcPr>
          <w:p w:rsidR="002070AC" w:rsidRDefault="00422EEB">
            <w:pPr>
              <w:pStyle w:val="TableParagraph"/>
              <w:ind w:left="0"/>
              <w:rPr>
                <w:rFonts w:asciiTheme="minorHAnsi" w:hAnsiTheme="minorHAnsi"/>
                <w:sz w:val="24"/>
              </w:rPr>
            </w:pPr>
            <w:r>
              <w:rPr>
                <w:rFonts w:asciiTheme="minorHAnsi" w:hAnsiTheme="minorHAnsi"/>
                <w:sz w:val="24"/>
              </w:rPr>
              <w:t>£2,500</w:t>
            </w:r>
          </w:p>
        </w:tc>
        <w:tc>
          <w:tcPr>
            <w:tcW w:w="3307" w:type="dxa"/>
            <w:tcBorders>
              <w:bottom w:val="single" w:sz="12" w:space="0" w:color="231F20"/>
            </w:tcBorders>
          </w:tcPr>
          <w:p w:rsidR="00422EEB" w:rsidRDefault="00422EEB" w:rsidP="00422EEB">
            <w:pPr>
              <w:widowControl/>
              <w:adjustRightInd w:val="0"/>
              <w:rPr>
                <w:rFonts w:eastAsiaTheme="minorHAnsi"/>
                <w:lang w:eastAsia="en-US" w:bidi="ar-SA"/>
              </w:rPr>
            </w:pPr>
            <w:r>
              <w:rPr>
                <w:rFonts w:eastAsiaTheme="minorHAnsi"/>
                <w:lang w:eastAsia="en-US" w:bidi="ar-SA"/>
              </w:rPr>
              <w:t>Children are more engaged at</w:t>
            </w:r>
          </w:p>
          <w:p w:rsidR="00422EEB" w:rsidRDefault="00422EEB" w:rsidP="00422EEB">
            <w:pPr>
              <w:widowControl/>
              <w:adjustRightInd w:val="0"/>
              <w:rPr>
                <w:rFonts w:eastAsiaTheme="minorHAnsi"/>
                <w:lang w:eastAsia="en-US" w:bidi="ar-SA"/>
              </w:rPr>
            </w:pPr>
            <w:r>
              <w:rPr>
                <w:rFonts w:eastAsiaTheme="minorHAnsi"/>
                <w:lang w:eastAsia="en-US" w:bidi="ar-SA"/>
              </w:rPr>
              <w:t>playtimes and lunchtimes</w:t>
            </w:r>
          </w:p>
          <w:p w:rsidR="00422EEB" w:rsidRDefault="00422EEB" w:rsidP="00422EEB">
            <w:pPr>
              <w:widowControl/>
              <w:adjustRightInd w:val="0"/>
              <w:rPr>
                <w:rFonts w:eastAsiaTheme="minorHAnsi"/>
                <w:lang w:eastAsia="en-US" w:bidi="ar-SA"/>
              </w:rPr>
            </w:pPr>
            <w:r>
              <w:rPr>
                <w:rFonts w:eastAsiaTheme="minorHAnsi"/>
                <w:lang w:eastAsia="en-US" w:bidi="ar-SA"/>
              </w:rPr>
              <w:t>through active play, ensuring</w:t>
            </w:r>
          </w:p>
          <w:p w:rsidR="00422EEB" w:rsidRDefault="00422EEB" w:rsidP="00422EEB">
            <w:pPr>
              <w:widowControl/>
              <w:adjustRightInd w:val="0"/>
              <w:rPr>
                <w:rFonts w:eastAsiaTheme="minorHAnsi"/>
                <w:lang w:eastAsia="en-US" w:bidi="ar-SA"/>
              </w:rPr>
            </w:pPr>
            <w:r>
              <w:rPr>
                <w:rFonts w:eastAsiaTheme="minorHAnsi"/>
                <w:lang w:eastAsia="en-US" w:bidi="ar-SA"/>
              </w:rPr>
              <w:t>they are active and are</w:t>
            </w:r>
          </w:p>
          <w:p w:rsidR="00422EEB" w:rsidRDefault="00422EEB" w:rsidP="00422EEB">
            <w:pPr>
              <w:widowControl/>
              <w:adjustRightInd w:val="0"/>
              <w:rPr>
                <w:rFonts w:eastAsiaTheme="minorHAnsi"/>
                <w:lang w:eastAsia="en-US" w:bidi="ar-SA"/>
              </w:rPr>
            </w:pPr>
            <w:r>
              <w:rPr>
                <w:rFonts w:eastAsiaTheme="minorHAnsi"/>
                <w:lang w:eastAsia="en-US" w:bidi="ar-SA"/>
              </w:rPr>
              <w:t>taking part in more physical</w:t>
            </w:r>
          </w:p>
          <w:p w:rsidR="00422EEB" w:rsidRDefault="00422EEB" w:rsidP="00422EEB">
            <w:pPr>
              <w:widowControl/>
              <w:adjustRightInd w:val="0"/>
              <w:rPr>
                <w:rFonts w:eastAsiaTheme="minorHAnsi"/>
                <w:lang w:eastAsia="en-US" w:bidi="ar-SA"/>
              </w:rPr>
            </w:pPr>
            <w:r>
              <w:rPr>
                <w:rFonts w:eastAsiaTheme="minorHAnsi"/>
                <w:lang w:eastAsia="en-US" w:bidi="ar-SA"/>
              </w:rPr>
              <w:t>activities.</w:t>
            </w:r>
          </w:p>
          <w:p w:rsidR="00422EEB" w:rsidRDefault="00422EEB" w:rsidP="00422EEB">
            <w:pPr>
              <w:widowControl/>
              <w:adjustRightInd w:val="0"/>
              <w:rPr>
                <w:rFonts w:eastAsiaTheme="minorHAnsi"/>
                <w:lang w:eastAsia="en-US" w:bidi="ar-SA"/>
              </w:rPr>
            </w:pPr>
            <w:r>
              <w:rPr>
                <w:rFonts w:eastAsiaTheme="minorHAnsi"/>
                <w:lang w:eastAsia="en-US" w:bidi="ar-SA"/>
              </w:rPr>
              <w:t>The access to these resources</w:t>
            </w:r>
          </w:p>
          <w:p w:rsidR="00422EEB" w:rsidRDefault="00422EEB" w:rsidP="00422EEB">
            <w:pPr>
              <w:widowControl/>
              <w:adjustRightInd w:val="0"/>
              <w:rPr>
                <w:rFonts w:eastAsiaTheme="minorHAnsi"/>
                <w:lang w:eastAsia="en-US" w:bidi="ar-SA"/>
              </w:rPr>
            </w:pPr>
            <w:r>
              <w:rPr>
                <w:rFonts w:eastAsiaTheme="minorHAnsi"/>
                <w:lang w:eastAsia="en-US" w:bidi="ar-SA"/>
              </w:rPr>
              <w:t>encourages children to use their</w:t>
            </w:r>
          </w:p>
          <w:p w:rsidR="00422EEB" w:rsidRDefault="00422EEB" w:rsidP="00422EEB">
            <w:pPr>
              <w:widowControl/>
              <w:adjustRightInd w:val="0"/>
              <w:rPr>
                <w:rFonts w:eastAsiaTheme="minorHAnsi"/>
                <w:lang w:eastAsia="en-US" w:bidi="ar-SA"/>
              </w:rPr>
            </w:pPr>
            <w:r>
              <w:rPr>
                <w:rFonts w:eastAsiaTheme="minorHAnsi"/>
                <w:lang w:eastAsia="en-US" w:bidi="ar-SA"/>
              </w:rPr>
              <w:t>imagination and be creative in</w:t>
            </w:r>
          </w:p>
          <w:p w:rsidR="002070AC" w:rsidRDefault="00422EEB" w:rsidP="00422EEB">
            <w:r>
              <w:rPr>
                <w:rFonts w:eastAsiaTheme="minorHAnsi"/>
                <w:lang w:eastAsia="en-US" w:bidi="ar-SA"/>
              </w:rPr>
              <w:t>play.</w:t>
            </w:r>
          </w:p>
        </w:tc>
        <w:tc>
          <w:tcPr>
            <w:tcW w:w="3134" w:type="dxa"/>
            <w:tcBorders>
              <w:bottom w:val="single" w:sz="12" w:space="0" w:color="231F20"/>
            </w:tcBorders>
          </w:tcPr>
          <w:p w:rsidR="002070AC" w:rsidRDefault="002070AC" w:rsidP="006D7303"/>
        </w:tc>
      </w:tr>
      <w:tr w:rsidR="008E77E5" w:rsidRPr="006F6CA9">
        <w:trPr>
          <w:trHeight w:val="315"/>
        </w:trPr>
        <w:tc>
          <w:tcPr>
            <w:tcW w:w="12243" w:type="dxa"/>
            <w:gridSpan w:val="4"/>
            <w:vMerge w:val="restart"/>
            <w:tcBorders>
              <w:top w:val="single" w:sz="12" w:space="0" w:color="231F20"/>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20"/>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8E77E5" w:rsidRPr="006F6CA9" w:rsidTr="00C40F82">
        <w:trPr>
          <w:trHeight w:val="1472"/>
        </w:trPr>
        <w:tc>
          <w:tcPr>
            <w:tcW w:w="3720" w:type="dxa"/>
            <w:shd w:val="clear" w:color="auto" w:fill="D9D9D9" w:themeFill="background1" w:themeFillShade="D9"/>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10" w:type="dxa"/>
            <w:shd w:val="clear" w:color="auto" w:fill="D9D9D9" w:themeFill="background1" w:themeFillShade="D9"/>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06" w:type="dxa"/>
            <w:shd w:val="clear" w:color="auto" w:fill="D9D9D9" w:themeFill="background1" w:themeFillShade="D9"/>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shd w:val="clear" w:color="auto" w:fill="D9D9D9" w:themeFill="background1" w:themeFillShade="D9"/>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they now do? What has </w:t>
            </w:r>
            <w:r w:rsidR="00FF0EC3" w:rsidRPr="006F6CA9">
              <w:rPr>
                <w:rFonts w:asciiTheme="minorHAnsi" w:hAnsiTheme="minorHAnsi"/>
                <w:color w:val="231F20"/>
                <w:sz w:val="24"/>
              </w:rPr>
              <w:t>changed?</w:t>
            </w:r>
          </w:p>
        </w:tc>
        <w:tc>
          <w:tcPr>
            <w:tcW w:w="3134" w:type="dxa"/>
            <w:shd w:val="clear" w:color="auto" w:fill="D9D9D9" w:themeFill="background1" w:themeFillShade="D9"/>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D70047" w:rsidRPr="006F6CA9" w:rsidTr="00D70047">
        <w:trPr>
          <w:trHeight w:val="1333"/>
        </w:trPr>
        <w:tc>
          <w:tcPr>
            <w:tcW w:w="3720" w:type="dxa"/>
          </w:tcPr>
          <w:p w:rsidR="00D70047" w:rsidRPr="00760CE3" w:rsidRDefault="00D70047" w:rsidP="00D70047">
            <w:pPr>
              <w:widowControl/>
              <w:adjustRightInd w:val="0"/>
              <w:rPr>
                <w:rFonts w:eastAsiaTheme="minorHAnsi"/>
                <w:color w:val="231F20"/>
                <w:sz w:val="24"/>
                <w:szCs w:val="24"/>
                <w:lang w:eastAsia="en-US" w:bidi="ar-SA"/>
              </w:rPr>
            </w:pPr>
            <w:r w:rsidRPr="00760CE3">
              <w:rPr>
                <w:rFonts w:eastAsiaTheme="minorHAnsi"/>
                <w:color w:val="231F20"/>
                <w:sz w:val="24"/>
                <w:szCs w:val="24"/>
                <w:lang w:eastAsia="en-US" w:bidi="ar-SA"/>
              </w:rPr>
              <w:t>To uphold the Gold Award, therefore giving the children and staff the</w:t>
            </w:r>
          </w:p>
          <w:p w:rsidR="00D70047" w:rsidRPr="00760CE3" w:rsidRDefault="00D70047" w:rsidP="00D70047">
            <w:pPr>
              <w:widowControl/>
              <w:adjustRightInd w:val="0"/>
              <w:rPr>
                <w:rFonts w:eastAsiaTheme="minorHAnsi"/>
                <w:color w:val="231F20"/>
                <w:sz w:val="24"/>
                <w:szCs w:val="24"/>
                <w:lang w:eastAsia="en-US" w:bidi="ar-SA"/>
              </w:rPr>
            </w:pPr>
            <w:r w:rsidRPr="00760CE3">
              <w:rPr>
                <w:rFonts w:eastAsiaTheme="minorHAnsi"/>
                <w:color w:val="231F20"/>
                <w:sz w:val="24"/>
                <w:szCs w:val="24"/>
                <w:lang w:eastAsia="en-US" w:bidi="ar-SA"/>
              </w:rPr>
              <w:t>recognition they deserve for all their improving sport at Snaith Primary.</w:t>
            </w:r>
          </w:p>
          <w:p w:rsidR="00D70047" w:rsidRPr="00760CE3" w:rsidRDefault="00D70047" w:rsidP="00D70047">
            <w:pPr>
              <w:widowControl/>
              <w:adjustRightInd w:val="0"/>
              <w:rPr>
                <w:rFonts w:eastAsiaTheme="minorHAnsi"/>
                <w:color w:val="231F20"/>
                <w:sz w:val="24"/>
                <w:szCs w:val="24"/>
                <w:lang w:eastAsia="en-US" w:bidi="ar-SA"/>
              </w:rPr>
            </w:pPr>
          </w:p>
          <w:p w:rsidR="00D70047" w:rsidRPr="00760CE3" w:rsidRDefault="00D70047" w:rsidP="00D70047">
            <w:pPr>
              <w:widowControl/>
              <w:adjustRightInd w:val="0"/>
              <w:rPr>
                <w:rFonts w:eastAsiaTheme="minorHAnsi"/>
                <w:color w:val="231F20"/>
                <w:sz w:val="24"/>
                <w:szCs w:val="24"/>
                <w:lang w:eastAsia="en-US" w:bidi="ar-SA"/>
              </w:rPr>
            </w:pPr>
            <w:r w:rsidRPr="00760CE3">
              <w:rPr>
                <w:rFonts w:eastAsiaTheme="minorHAnsi"/>
                <w:color w:val="231F20"/>
                <w:sz w:val="24"/>
                <w:szCs w:val="24"/>
                <w:lang w:eastAsia="en-US" w:bidi="ar-SA"/>
              </w:rPr>
              <w:t>To continue to develop leadership of sport.</w:t>
            </w:r>
          </w:p>
          <w:p w:rsidR="00D70047" w:rsidRPr="00760CE3" w:rsidRDefault="00E61043" w:rsidP="00D70047">
            <w:pPr>
              <w:widowControl/>
              <w:adjustRightInd w:val="0"/>
              <w:rPr>
                <w:rFonts w:eastAsiaTheme="minorHAnsi"/>
                <w:color w:val="231F20"/>
                <w:sz w:val="24"/>
                <w:szCs w:val="24"/>
                <w:lang w:eastAsia="en-US" w:bidi="ar-SA"/>
              </w:rPr>
            </w:pPr>
            <w:r w:rsidRPr="00760CE3">
              <w:rPr>
                <w:rFonts w:eastAsiaTheme="minorHAnsi"/>
                <w:color w:val="231F20"/>
                <w:sz w:val="24"/>
                <w:szCs w:val="24"/>
                <w:lang w:eastAsia="en-US" w:bidi="ar-SA"/>
              </w:rPr>
              <w:t xml:space="preserve">To attend training opportunities through </w:t>
            </w:r>
            <w:proofErr w:type="spellStart"/>
            <w:r w:rsidRPr="00760CE3">
              <w:rPr>
                <w:rFonts w:eastAsiaTheme="minorHAnsi"/>
                <w:color w:val="231F20"/>
                <w:sz w:val="24"/>
                <w:szCs w:val="24"/>
                <w:lang w:eastAsia="en-US" w:bidi="ar-SA"/>
              </w:rPr>
              <w:t>SSCo</w:t>
            </w:r>
            <w:proofErr w:type="spellEnd"/>
            <w:r w:rsidRPr="00760CE3">
              <w:rPr>
                <w:rFonts w:eastAsiaTheme="minorHAnsi"/>
                <w:color w:val="231F20"/>
                <w:sz w:val="24"/>
                <w:szCs w:val="24"/>
                <w:lang w:eastAsia="en-US" w:bidi="ar-SA"/>
              </w:rPr>
              <w:t>.</w:t>
            </w:r>
          </w:p>
          <w:p w:rsidR="00D70047" w:rsidRPr="00D70047" w:rsidRDefault="00D70047" w:rsidP="00D70047">
            <w:pPr>
              <w:widowControl/>
              <w:adjustRightInd w:val="0"/>
              <w:rPr>
                <w:rFonts w:eastAsiaTheme="minorHAnsi"/>
                <w:color w:val="231F20"/>
                <w:lang w:eastAsia="en-US" w:bidi="ar-SA"/>
              </w:rPr>
            </w:pPr>
          </w:p>
        </w:tc>
        <w:tc>
          <w:tcPr>
            <w:tcW w:w="3610" w:type="dxa"/>
          </w:tcPr>
          <w:p w:rsidR="00D70047" w:rsidRPr="00760CE3" w:rsidRDefault="00D70047" w:rsidP="00D70047">
            <w:pPr>
              <w:widowControl/>
              <w:adjustRightInd w:val="0"/>
              <w:rPr>
                <w:rFonts w:eastAsiaTheme="minorHAnsi"/>
                <w:sz w:val="24"/>
                <w:szCs w:val="24"/>
                <w:lang w:eastAsia="en-US" w:bidi="ar-SA"/>
              </w:rPr>
            </w:pPr>
            <w:r w:rsidRPr="00760CE3">
              <w:rPr>
                <w:rFonts w:eastAsiaTheme="minorHAnsi"/>
                <w:sz w:val="24"/>
                <w:szCs w:val="24"/>
                <w:lang w:eastAsia="en-US" w:bidi="ar-SA"/>
              </w:rPr>
              <w:t>Monitoring and reporting on the</w:t>
            </w:r>
          </w:p>
          <w:p w:rsidR="00D70047" w:rsidRPr="00760CE3" w:rsidRDefault="00D70047" w:rsidP="00D70047">
            <w:pPr>
              <w:widowControl/>
              <w:adjustRightInd w:val="0"/>
              <w:rPr>
                <w:rFonts w:eastAsiaTheme="minorHAnsi"/>
                <w:sz w:val="24"/>
                <w:szCs w:val="24"/>
                <w:lang w:eastAsia="en-US" w:bidi="ar-SA"/>
              </w:rPr>
            </w:pPr>
            <w:r w:rsidRPr="00760CE3">
              <w:rPr>
                <w:rFonts w:eastAsiaTheme="minorHAnsi"/>
                <w:sz w:val="24"/>
                <w:szCs w:val="24"/>
                <w:lang w:eastAsia="en-US" w:bidi="ar-SA"/>
              </w:rPr>
              <w:t>standards and achievement in PE</w:t>
            </w:r>
          </w:p>
          <w:p w:rsidR="00D70047" w:rsidRPr="00760CE3" w:rsidRDefault="00D70047" w:rsidP="00D70047">
            <w:pPr>
              <w:widowControl/>
              <w:adjustRightInd w:val="0"/>
              <w:rPr>
                <w:rFonts w:eastAsiaTheme="minorHAnsi"/>
                <w:sz w:val="24"/>
                <w:szCs w:val="24"/>
                <w:lang w:eastAsia="en-US" w:bidi="ar-SA"/>
              </w:rPr>
            </w:pPr>
            <w:r w:rsidRPr="00760CE3">
              <w:rPr>
                <w:rFonts w:eastAsiaTheme="minorHAnsi"/>
                <w:sz w:val="24"/>
                <w:szCs w:val="24"/>
                <w:lang w:eastAsia="en-US" w:bidi="ar-SA"/>
              </w:rPr>
              <w:t xml:space="preserve">and sport. </w:t>
            </w:r>
          </w:p>
          <w:p w:rsidR="00D70047" w:rsidRPr="00760CE3" w:rsidRDefault="00D70047" w:rsidP="00D70047">
            <w:pPr>
              <w:widowControl/>
              <w:adjustRightInd w:val="0"/>
              <w:rPr>
                <w:rFonts w:eastAsiaTheme="minorHAnsi"/>
                <w:sz w:val="24"/>
                <w:szCs w:val="24"/>
                <w:lang w:eastAsia="en-US" w:bidi="ar-SA"/>
              </w:rPr>
            </w:pPr>
          </w:p>
          <w:p w:rsidR="00D70047" w:rsidRPr="00760CE3" w:rsidRDefault="00D70047" w:rsidP="00D70047">
            <w:pPr>
              <w:widowControl/>
              <w:adjustRightInd w:val="0"/>
              <w:rPr>
                <w:rFonts w:eastAsiaTheme="minorHAnsi"/>
                <w:sz w:val="24"/>
                <w:szCs w:val="24"/>
                <w:lang w:eastAsia="en-US" w:bidi="ar-SA"/>
              </w:rPr>
            </w:pPr>
          </w:p>
          <w:p w:rsidR="00D70047" w:rsidRPr="00760CE3" w:rsidRDefault="00D70047" w:rsidP="00D70047">
            <w:pPr>
              <w:widowControl/>
              <w:adjustRightInd w:val="0"/>
              <w:rPr>
                <w:rFonts w:asciiTheme="minorHAnsi" w:hAnsiTheme="minorHAnsi"/>
                <w:color w:val="231F20"/>
                <w:sz w:val="24"/>
                <w:szCs w:val="24"/>
              </w:rPr>
            </w:pPr>
            <w:r w:rsidRPr="00760CE3">
              <w:rPr>
                <w:rFonts w:eastAsiaTheme="minorHAnsi"/>
                <w:sz w:val="24"/>
                <w:szCs w:val="24"/>
                <w:lang w:eastAsia="en-US" w:bidi="ar-SA"/>
              </w:rPr>
              <w:t xml:space="preserve">Deputy Subject Lead to work alongside Lead to </w:t>
            </w:r>
            <w:r w:rsidR="00E61043" w:rsidRPr="00760CE3">
              <w:rPr>
                <w:rFonts w:eastAsiaTheme="minorHAnsi"/>
                <w:sz w:val="24"/>
                <w:szCs w:val="24"/>
                <w:lang w:eastAsia="en-US" w:bidi="ar-SA"/>
              </w:rPr>
              <w:t>monitor the quality of sport provision.</w:t>
            </w:r>
          </w:p>
          <w:p w:rsidR="00C40F82" w:rsidRDefault="00C40F82" w:rsidP="00E61043">
            <w:pPr>
              <w:pStyle w:val="TableParagraph"/>
              <w:ind w:left="0"/>
              <w:rPr>
                <w:color w:val="000000"/>
                <w:sz w:val="24"/>
                <w:szCs w:val="24"/>
              </w:rPr>
            </w:pPr>
          </w:p>
          <w:p w:rsidR="00E61043" w:rsidRDefault="00E61043" w:rsidP="00E61043">
            <w:pPr>
              <w:pStyle w:val="TableParagraph"/>
              <w:ind w:left="0"/>
              <w:rPr>
                <w:color w:val="000000"/>
                <w:sz w:val="24"/>
                <w:szCs w:val="24"/>
              </w:rPr>
            </w:pPr>
            <w:r w:rsidRPr="00E61043">
              <w:rPr>
                <w:color w:val="000000"/>
                <w:sz w:val="24"/>
                <w:szCs w:val="24"/>
              </w:rPr>
              <w:t>Continued upskilling of staff and pupils when possible</w:t>
            </w:r>
            <w:r w:rsidR="00C40F82">
              <w:rPr>
                <w:color w:val="000000"/>
                <w:sz w:val="24"/>
                <w:szCs w:val="24"/>
              </w:rPr>
              <w:t xml:space="preserve"> </w:t>
            </w:r>
          </w:p>
          <w:p w:rsidR="00C40F82" w:rsidRPr="00E61043" w:rsidRDefault="00C40F82" w:rsidP="00E61043">
            <w:pPr>
              <w:pStyle w:val="TableParagraph"/>
              <w:ind w:left="0"/>
              <w:rPr>
                <w:color w:val="000000"/>
                <w:sz w:val="24"/>
                <w:szCs w:val="24"/>
              </w:rPr>
            </w:pPr>
            <w:r>
              <w:rPr>
                <w:color w:val="000000"/>
                <w:sz w:val="24"/>
                <w:szCs w:val="24"/>
              </w:rPr>
              <w:t>Games taster sessions for Staff after Staff survey to find out which area they’d like.</w:t>
            </w:r>
          </w:p>
          <w:p w:rsidR="00D70047" w:rsidRPr="006F6CA9" w:rsidRDefault="00D70047" w:rsidP="00D70047">
            <w:pPr>
              <w:pStyle w:val="TableParagraph"/>
              <w:spacing w:before="26" w:line="235" w:lineRule="auto"/>
              <w:rPr>
                <w:rFonts w:asciiTheme="minorHAnsi" w:hAnsiTheme="minorHAnsi"/>
                <w:color w:val="231F20"/>
                <w:sz w:val="24"/>
              </w:rPr>
            </w:pPr>
          </w:p>
        </w:tc>
        <w:tc>
          <w:tcPr>
            <w:tcW w:w="1606" w:type="dxa"/>
          </w:tcPr>
          <w:p w:rsidR="00D70047" w:rsidRDefault="00D70047">
            <w:pPr>
              <w:pStyle w:val="TableParagraph"/>
              <w:spacing w:before="26" w:line="235" w:lineRule="auto"/>
              <w:rPr>
                <w:rFonts w:asciiTheme="minorHAnsi" w:hAnsiTheme="minorHAnsi"/>
                <w:color w:val="231F20"/>
                <w:sz w:val="24"/>
              </w:rPr>
            </w:pPr>
            <w:r>
              <w:rPr>
                <w:rFonts w:asciiTheme="minorHAnsi" w:hAnsiTheme="minorHAnsi"/>
                <w:color w:val="231F20"/>
                <w:sz w:val="24"/>
              </w:rPr>
              <w:t>£120 (cost of cover)</w:t>
            </w:r>
          </w:p>
          <w:p w:rsidR="00E61043" w:rsidRDefault="00E61043">
            <w:pPr>
              <w:pStyle w:val="TableParagraph"/>
              <w:spacing w:before="26" w:line="235" w:lineRule="auto"/>
              <w:rPr>
                <w:rFonts w:asciiTheme="minorHAnsi" w:hAnsiTheme="minorHAnsi"/>
                <w:color w:val="231F20"/>
                <w:sz w:val="24"/>
              </w:rPr>
            </w:pPr>
          </w:p>
          <w:p w:rsidR="00E61043" w:rsidRDefault="00E61043">
            <w:pPr>
              <w:pStyle w:val="TableParagraph"/>
              <w:spacing w:before="26" w:line="235" w:lineRule="auto"/>
              <w:rPr>
                <w:rFonts w:asciiTheme="minorHAnsi" w:hAnsiTheme="minorHAnsi"/>
                <w:color w:val="231F20"/>
                <w:sz w:val="24"/>
              </w:rPr>
            </w:pPr>
          </w:p>
          <w:p w:rsidR="00E61043" w:rsidRDefault="00E61043">
            <w:pPr>
              <w:pStyle w:val="TableParagraph"/>
              <w:spacing w:before="26" w:line="235" w:lineRule="auto"/>
              <w:rPr>
                <w:rFonts w:asciiTheme="minorHAnsi" w:hAnsiTheme="minorHAnsi"/>
                <w:color w:val="231F20"/>
                <w:sz w:val="24"/>
              </w:rPr>
            </w:pPr>
          </w:p>
          <w:p w:rsidR="00E61043" w:rsidRDefault="00E61043">
            <w:pPr>
              <w:pStyle w:val="TableParagraph"/>
              <w:spacing w:before="26" w:line="235" w:lineRule="auto"/>
              <w:rPr>
                <w:rFonts w:asciiTheme="minorHAnsi" w:hAnsiTheme="minorHAnsi"/>
                <w:color w:val="231F20"/>
                <w:sz w:val="24"/>
              </w:rPr>
            </w:pPr>
          </w:p>
          <w:p w:rsidR="00E61043" w:rsidRDefault="00E61043">
            <w:pPr>
              <w:pStyle w:val="TableParagraph"/>
              <w:spacing w:before="26" w:line="235" w:lineRule="auto"/>
              <w:rPr>
                <w:rFonts w:asciiTheme="minorHAnsi" w:hAnsiTheme="minorHAnsi"/>
                <w:color w:val="231F20"/>
                <w:sz w:val="24"/>
              </w:rPr>
            </w:pPr>
            <w:r>
              <w:rPr>
                <w:rFonts w:asciiTheme="minorHAnsi" w:hAnsiTheme="minorHAnsi"/>
                <w:color w:val="231F20"/>
                <w:sz w:val="24"/>
              </w:rPr>
              <w:t>Part of SLA</w:t>
            </w:r>
          </w:p>
          <w:p w:rsidR="00C40F82" w:rsidRDefault="00C40F82">
            <w:pPr>
              <w:pStyle w:val="TableParagraph"/>
              <w:spacing w:before="26" w:line="235" w:lineRule="auto"/>
              <w:rPr>
                <w:rFonts w:asciiTheme="minorHAnsi" w:hAnsiTheme="minorHAnsi"/>
                <w:color w:val="231F20"/>
                <w:sz w:val="24"/>
              </w:rPr>
            </w:pPr>
          </w:p>
          <w:p w:rsidR="00C40F82" w:rsidRDefault="00C40F82" w:rsidP="00C40F82">
            <w:pPr>
              <w:pStyle w:val="TableParagraph"/>
              <w:spacing w:before="26" w:line="235" w:lineRule="auto"/>
              <w:ind w:left="0"/>
              <w:rPr>
                <w:rFonts w:asciiTheme="minorHAnsi" w:hAnsiTheme="minorHAnsi"/>
                <w:color w:val="231F20"/>
                <w:sz w:val="24"/>
              </w:rPr>
            </w:pPr>
          </w:p>
          <w:p w:rsidR="00C40F82" w:rsidRPr="006F6CA9" w:rsidRDefault="00C40F82" w:rsidP="00C40F82">
            <w:pPr>
              <w:pStyle w:val="TableParagraph"/>
              <w:spacing w:before="26" w:line="235" w:lineRule="auto"/>
              <w:ind w:left="0"/>
              <w:rPr>
                <w:rFonts w:asciiTheme="minorHAnsi" w:hAnsiTheme="minorHAnsi"/>
                <w:color w:val="231F20"/>
                <w:sz w:val="24"/>
              </w:rPr>
            </w:pPr>
          </w:p>
        </w:tc>
        <w:tc>
          <w:tcPr>
            <w:tcW w:w="3307" w:type="dxa"/>
          </w:tcPr>
          <w:p w:rsidR="00D70047" w:rsidRPr="006F6CA9" w:rsidRDefault="00D70047">
            <w:pPr>
              <w:pStyle w:val="TableParagraph"/>
              <w:spacing w:before="26" w:line="235" w:lineRule="auto"/>
              <w:ind w:right="267"/>
              <w:rPr>
                <w:rFonts w:asciiTheme="minorHAnsi" w:hAnsiTheme="minorHAnsi"/>
                <w:color w:val="231F20"/>
                <w:sz w:val="24"/>
              </w:rPr>
            </w:pPr>
            <w:r>
              <w:rPr>
                <w:rFonts w:asciiTheme="minorHAnsi" w:hAnsiTheme="minorHAnsi"/>
                <w:color w:val="231F20"/>
                <w:sz w:val="24"/>
              </w:rPr>
              <w:t>Award successfully upheld.</w:t>
            </w:r>
          </w:p>
        </w:tc>
        <w:tc>
          <w:tcPr>
            <w:tcW w:w="3134" w:type="dxa"/>
          </w:tcPr>
          <w:p w:rsidR="00D70047" w:rsidRDefault="00D70047" w:rsidP="00C40F82">
            <w:pPr>
              <w:pStyle w:val="TableParagraph"/>
              <w:spacing w:before="26" w:line="235" w:lineRule="auto"/>
              <w:ind w:left="0"/>
              <w:rPr>
                <w:rFonts w:asciiTheme="minorHAnsi" w:hAnsiTheme="minorHAnsi"/>
                <w:color w:val="231F20"/>
                <w:sz w:val="24"/>
              </w:rPr>
            </w:pPr>
            <w:r w:rsidRPr="00C40F82">
              <w:rPr>
                <w:rFonts w:asciiTheme="minorHAnsi" w:hAnsiTheme="minorHAnsi"/>
                <w:color w:val="231F20"/>
                <w:sz w:val="24"/>
              </w:rPr>
              <w:t xml:space="preserve">To seek to </w:t>
            </w:r>
            <w:r w:rsidR="00E61043" w:rsidRPr="00C40F82">
              <w:rPr>
                <w:rFonts w:asciiTheme="minorHAnsi" w:hAnsiTheme="minorHAnsi"/>
                <w:color w:val="231F20"/>
                <w:sz w:val="24"/>
              </w:rPr>
              <w:t xml:space="preserve">attain Platinum </w:t>
            </w:r>
            <w:r w:rsidRPr="00C40F82">
              <w:rPr>
                <w:rFonts w:asciiTheme="minorHAnsi" w:hAnsiTheme="minorHAnsi"/>
                <w:color w:val="231F20"/>
                <w:sz w:val="24"/>
              </w:rPr>
              <w:t>in subsequent years.</w:t>
            </w:r>
          </w:p>
          <w:p w:rsidR="00E61043" w:rsidRDefault="00E61043" w:rsidP="00E61043">
            <w:pPr>
              <w:pStyle w:val="TableParagraph"/>
              <w:spacing w:before="26" w:line="235" w:lineRule="auto"/>
              <w:rPr>
                <w:rFonts w:asciiTheme="minorHAnsi" w:hAnsiTheme="minorHAnsi"/>
                <w:color w:val="231F20"/>
                <w:sz w:val="24"/>
              </w:rPr>
            </w:pPr>
          </w:p>
          <w:p w:rsidR="00E61043" w:rsidRDefault="00E61043" w:rsidP="00E61043">
            <w:pPr>
              <w:pStyle w:val="TableParagraph"/>
              <w:spacing w:before="26" w:line="235" w:lineRule="auto"/>
              <w:rPr>
                <w:rFonts w:asciiTheme="minorHAnsi" w:hAnsiTheme="minorHAnsi"/>
                <w:color w:val="231F20"/>
                <w:sz w:val="24"/>
              </w:rPr>
            </w:pPr>
          </w:p>
          <w:p w:rsidR="00C40F82" w:rsidRDefault="00C40F82" w:rsidP="00E61043">
            <w:pPr>
              <w:pStyle w:val="TableParagraph"/>
              <w:spacing w:before="26" w:line="235" w:lineRule="auto"/>
              <w:rPr>
                <w:rFonts w:asciiTheme="minorHAnsi" w:hAnsiTheme="minorHAnsi"/>
                <w:color w:val="231F20"/>
                <w:sz w:val="24"/>
              </w:rPr>
            </w:pPr>
          </w:p>
          <w:p w:rsidR="00E61043" w:rsidRPr="006F6CA9" w:rsidRDefault="00E61043" w:rsidP="00E61043">
            <w:pPr>
              <w:pStyle w:val="TableParagraph"/>
              <w:spacing w:before="26" w:line="235" w:lineRule="auto"/>
              <w:rPr>
                <w:rFonts w:asciiTheme="minorHAnsi" w:hAnsiTheme="minorHAnsi"/>
                <w:color w:val="231F20"/>
                <w:sz w:val="24"/>
              </w:rPr>
            </w:pPr>
            <w:r>
              <w:rPr>
                <w:rFonts w:asciiTheme="minorHAnsi" w:hAnsiTheme="minorHAnsi"/>
                <w:color w:val="231F20"/>
                <w:sz w:val="24"/>
              </w:rPr>
              <w:t>Succession planning for leadership.</w:t>
            </w:r>
          </w:p>
        </w:tc>
      </w:tr>
      <w:tr w:rsidR="008E77E5" w:rsidRPr="006F6CA9" w:rsidTr="00C2027A">
        <w:trPr>
          <w:trHeight w:val="1690"/>
        </w:trPr>
        <w:tc>
          <w:tcPr>
            <w:tcW w:w="3720" w:type="dxa"/>
          </w:tcPr>
          <w:p w:rsidR="00922FF5" w:rsidRPr="00760CE3" w:rsidRDefault="00922FF5" w:rsidP="00E61043">
            <w:pPr>
              <w:pStyle w:val="NormalWeb"/>
              <w:rPr>
                <w:rFonts w:asciiTheme="minorHAnsi" w:hAnsiTheme="minorHAnsi" w:cstheme="minorHAnsi"/>
                <w:color w:val="000000"/>
              </w:rPr>
            </w:pPr>
            <w:r w:rsidRPr="00760CE3">
              <w:rPr>
                <w:rFonts w:asciiTheme="minorHAnsi" w:hAnsiTheme="minorHAnsi" w:cstheme="minorHAnsi"/>
                <w:color w:val="000000"/>
              </w:rPr>
              <w:t>To further develop healthy</w:t>
            </w:r>
            <w:r w:rsidR="00E61043" w:rsidRPr="00760CE3">
              <w:rPr>
                <w:rFonts w:asciiTheme="minorHAnsi" w:hAnsiTheme="minorHAnsi" w:cstheme="minorHAnsi"/>
                <w:color w:val="000000"/>
              </w:rPr>
              <w:t xml:space="preserve"> </w:t>
            </w:r>
            <w:r w:rsidRPr="00760CE3">
              <w:rPr>
                <w:rFonts w:asciiTheme="minorHAnsi" w:hAnsiTheme="minorHAnsi" w:cstheme="minorHAnsi"/>
                <w:color w:val="000000"/>
              </w:rPr>
              <w:t>lifestyles and food choices,</w:t>
            </w:r>
            <w:r w:rsidR="00E61043" w:rsidRPr="00760CE3">
              <w:rPr>
                <w:rFonts w:asciiTheme="minorHAnsi" w:hAnsiTheme="minorHAnsi" w:cstheme="minorHAnsi"/>
                <w:color w:val="000000"/>
              </w:rPr>
              <w:t xml:space="preserve"> alongside</w:t>
            </w:r>
            <w:r w:rsidRPr="00760CE3">
              <w:rPr>
                <w:rFonts w:asciiTheme="minorHAnsi" w:hAnsiTheme="minorHAnsi" w:cstheme="minorHAnsi"/>
                <w:color w:val="000000"/>
              </w:rPr>
              <w:t xml:space="preserve"> mental health and</w:t>
            </w:r>
            <w:r w:rsidR="00E61043" w:rsidRPr="00760CE3">
              <w:rPr>
                <w:rFonts w:asciiTheme="minorHAnsi" w:hAnsiTheme="minorHAnsi" w:cstheme="minorHAnsi"/>
                <w:color w:val="000000"/>
              </w:rPr>
              <w:t xml:space="preserve"> </w:t>
            </w:r>
            <w:r w:rsidRPr="00760CE3">
              <w:rPr>
                <w:rFonts w:asciiTheme="minorHAnsi" w:hAnsiTheme="minorHAnsi" w:cstheme="minorHAnsi"/>
                <w:color w:val="000000"/>
              </w:rPr>
              <w:t>wellbeing.</w:t>
            </w:r>
          </w:p>
          <w:p w:rsidR="008E77E5" w:rsidRPr="006F6CA9" w:rsidRDefault="008E77E5">
            <w:pPr>
              <w:pStyle w:val="TableParagraph"/>
              <w:ind w:left="0"/>
              <w:rPr>
                <w:rFonts w:asciiTheme="minorHAnsi" w:hAnsiTheme="minorHAnsi"/>
                <w:sz w:val="24"/>
              </w:rPr>
            </w:pPr>
          </w:p>
        </w:tc>
        <w:tc>
          <w:tcPr>
            <w:tcW w:w="3610" w:type="dxa"/>
          </w:tcPr>
          <w:p w:rsidR="00155B2C" w:rsidRDefault="00E61043" w:rsidP="00E61043">
            <w:pPr>
              <w:pStyle w:val="TableParagraph"/>
              <w:ind w:left="0"/>
              <w:rPr>
                <w:color w:val="000000"/>
                <w:sz w:val="24"/>
                <w:szCs w:val="24"/>
              </w:rPr>
            </w:pPr>
            <w:r w:rsidRPr="00E61043">
              <w:rPr>
                <w:color w:val="000000"/>
                <w:sz w:val="24"/>
                <w:szCs w:val="24"/>
              </w:rPr>
              <w:t xml:space="preserve">Hold </w:t>
            </w:r>
            <w:r w:rsidR="00155B2C" w:rsidRPr="00E61043">
              <w:rPr>
                <w:color w:val="000000"/>
                <w:sz w:val="24"/>
                <w:szCs w:val="24"/>
              </w:rPr>
              <w:t xml:space="preserve">whole school </w:t>
            </w:r>
            <w:r w:rsidRPr="00E61043">
              <w:rPr>
                <w:color w:val="000000"/>
                <w:sz w:val="24"/>
                <w:szCs w:val="24"/>
              </w:rPr>
              <w:t xml:space="preserve">Challenge initiatives to promote </w:t>
            </w:r>
            <w:r w:rsidR="00155B2C" w:rsidRPr="00E61043">
              <w:rPr>
                <w:color w:val="000000"/>
                <w:sz w:val="24"/>
                <w:szCs w:val="24"/>
              </w:rPr>
              <w:t>Health and Fitness</w:t>
            </w:r>
            <w:r w:rsidRPr="00E61043">
              <w:rPr>
                <w:color w:val="000000"/>
                <w:sz w:val="24"/>
                <w:szCs w:val="24"/>
              </w:rPr>
              <w:t xml:space="preserve"> and pupil participation.</w:t>
            </w:r>
            <w:r w:rsidR="00155B2C" w:rsidRPr="00E61043">
              <w:rPr>
                <w:color w:val="000000"/>
                <w:sz w:val="24"/>
                <w:szCs w:val="24"/>
              </w:rPr>
              <w:t xml:space="preserve"> </w:t>
            </w:r>
            <w:r>
              <w:rPr>
                <w:color w:val="000000"/>
                <w:sz w:val="24"/>
                <w:szCs w:val="24"/>
              </w:rPr>
              <w:t>Cross curricular links to Science and PSHCE</w:t>
            </w:r>
          </w:p>
          <w:p w:rsidR="00C40F82" w:rsidRDefault="00C40F82" w:rsidP="00E61043">
            <w:pPr>
              <w:pStyle w:val="TableParagraph"/>
              <w:ind w:left="0"/>
              <w:rPr>
                <w:color w:val="000000"/>
                <w:sz w:val="24"/>
                <w:szCs w:val="24"/>
              </w:rPr>
            </w:pPr>
          </w:p>
          <w:p w:rsidR="00C40F82" w:rsidRDefault="00C40F82" w:rsidP="00E61043">
            <w:pPr>
              <w:pStyle w:val="TableParagraph"/>
              <w:ind w:left="0"/>
              <w:rPr>
                <w:color w:val="000000"/>
                <w:sz w:val="24"/>
                <w:szCs w:val="24"/>
              </w:rPr>
            </w:pPr>
            <w:r>
              <w:rPr>
                <w:color w:val="000000"/>
                <w:sz w:val="24"/>
                <w:szCs w:val="24"/>
              </w:rPr>
              <w:t xml:space="preserve">Link to Pedometer </w:t>
            </w:r>
          </w:p>
          <w:p w:rsidR="00C40F82" w:rsidRPr="00E61043" w:rsidRDefault="00C40F82" w:rsidP="00E61043">
            <w:pPr>
              <w:pStyle w:val="TableParagraph"/>
              <w:ind w:left="0"/>
              <w:rPr>
                <w:rFonts w:asciiTheme="minorHAnsi" w:hAnsiTheme="minorHAnsi"/>
                <w:sz w:val="24"/>
                <w:szCs w:val="24"/>
              </w:rPr>
            </w:pPr>
            <w:r>
              <w:rPr>
                <w:color w:val="000000"/>
                <w:sz w:val="24"/>
                <w:szCs w:val="24"/>
              </w:rPr>
              <w:t>Like partnership challenge e.g. Plank Challenge</w:t>
            </w:r>
          </w:p>
        </w:tc>
        <w:tc>
          <w:tcPr>
            <w:tcW w:w="1606" w:type="dxa"/>
          </w:tcPr>
          <w:p w:rsidR="008E77E5" w:rsidRDefault="00155B2C">
            <w:pPr>
              <w:pStyle w:val="TableParagraph"/>
              <w:ind w:left="0"/>
              <w:rPr>
                <w:rFonts w:asciiTheme="minorHAnsi" w:hAnsiTheme="minorHAnsi"/>
                <w:sz w:val="24"/>
              </w:rPr>
            </w:pPr>
            <w:r>
              <w:rPr>
                <w:rFonts w:asciiTheme="minorHAnsi" w:hAnsiTheme="minorHAnsi"/>
                <w:sz w:val="24"/>
              </w:rPr>
              <w:t>£4500</w:t>
            </w:r>
          </w:p>
          <w:p w:rsidR="00155B2C" w:rsidRDefault="00155B2C">
            <w:pPr>
              <w:pStyle w:val="TableParagraph"/>
              <w:ind w:left="0"/>
              <w:rPr>
                <w:rFonts w:asciiTheme="minorHAnsi" w:hAnsiTheme="minorHAnsi"/>
                <w:sz w:val="24"/>
              </w:rPr>
            </w:pPr>
          </w:p>
          <w:p w:rsidR="00155B2C" w:rsidRDefault="00155B2C">
            <w:pPr>
              <w:pStyle w:val="TableParagraph"/>
              <w:ind w:left="0"/>
              <w:rPr>
                <w:rFonts w:asciiTheme="minorHAnsi" w:hAnsiTheme="minorHAnsi"/>
                <w:sz w:val="24"/>
              </w:rPr>
            </w:pPr>
            <w:r>
              <w:rPr>
                <w:rFonts w:asciiTheme="minorHAnsi" w:hAnsiTheme="minorHAnsi"/>
                <w:sz w:val="24"/>
              </w:rPr>
              <w:t>SSCO Funding</w:t>
            </w:r>
          </w:p>
          <w:p w:rsidR="00155B2C" w:rsidRDefault="00155B2C">
            <w:pPr>
              <w:pStyle w:val="TableParagraph"/>
              <w:ind w:left="0"/>
              <w:rPr>
                <w:rFonts w:asciiTheme="minorHAnsi" w:hAnsiTheme="minorHAnsi"/>
                <w:sz w:val="24"/>
              </w:rPr>
            </w:pPr>
          </w:p>
          <w:p w:rsidR="00155B2C" w:rsidRDefault="00155B2C">
            <w:pPr>
              <w:pStyle w:val="TableParagraph"/>
              <w:ind w:left="0"/>
              <w:rPr>
                <w:rFonts w:asciiTheme="minorHAnsi" w:hAnsiTheme="minorHAnsi"/>
                <w:sz w:val="24"/>
              </w:rPr>
            </w:pPr>
            <w:r>
              <w:rPr>
                <w:rFonts w:asciiTheme="minorHAnsi" w:hAnsiTheme="minorHAnsi"/>
                <w:sz w:val="24"/>
              </w:rPr>
              <w:t>£2000</w:t>
            </w:r>
          </w:p>
          <w:p w:rsidR="00C40F82" w:rsidRPr="006F6CA9" w:rsidRDefault="00C40F82">
            <w:pPr>
              <w:pStyle w:val="TableParagraph"/>
              <w:ind w:left="0"/>
              <w:rPr>
                <w:rFonts w:asciiTheme="minorHAnsi" w:hAnsiTheme="minorHAnsi"/>
                <w:sz w:val="24"/>
              </w:rPr>
            </w:pPr>
            <w:r>
              <w:rPr>
                <w:rFonts w:asciiTheme="minorHAnsi" w:hAnsiTheme="minorHAnsi"/>
                <w:sz w:val="24"/>
              </w:rPr>
              <w:t>£250</w:t>
            </w:r>
          </w:p>
        </w:tc>
        <w:tc>
          <w:tcPr>
            <w:tcW w:w="3307" w:type="dxa"/>
          </w:tcPr>
          <w:p w:rsidR="008E77E5" w:rsidRPr="00C40F82" w:rsidRDefault="00E61043">
            <w:pPr>
              <w:pStyle w:val="TableParagraph"/>
              <w:ind w:left="0"/>
              <w:rPr>
                <w:color w:val="000000"/>
                <w:sz w:val="24"/>
                <w:szCs w:val="24"/>
              </w:rPr>
            </w:pPr>
            <w:r w:rsidRPr="00C40F82">
              <w:rPr>
                <w:color w:val="000000"/>
                <w:sz w:val="24"/>
                <w:szCs w:val="24"/>
              </w:rPr>
              <w:t xml:space="preserve">Displays in school </w:t>
            </w:r>
          </w:p>
          <w:p w:rsidR="00E61043" w:rsidRPr="00C40F82" w:rsidRDefault="00E61043" w:rsidP="00E61043">
            <w:pPr>
              <w:pStyle w:val="TableParagraph"/>
              <w:numPr>
                <w:ilvl w:val="0"/>
                <w:numId w:val="5"/>
              </w:numPr>
              <w:rPr>
                <w:color w:val="000000"/>
                <w:sz w:val="24"/>
                <w:szCs w:val="24"/>
              </w:rPr>
            </w:pPr>
            <w:r w:rsidRPr="00C40F82">
              <w:rPr>
                <w:color w:val="000000"/>
                <w:sz w:val="24"/>
                <w:szCs w:val="24"/>
              </w:rPr>
              <w:t>Sporting achievements (including celebrating children’s achievements outside school)</w:t>
            </w:r>
          </w:p>
          <w:p w:rsidR="00E61043" w:rsidRPr="00C40F82" w:rsidRDefault="00E61043" w:rsidP="00E61043">
            <w:pPr>
              <w:pStyle w:val="TableParagraph"/>
              <w:numPr>
                <w:ilvl w:val="0"/>
                <w:numId w:val="5"/>
              </w:numPr>
              <w:rPr>
                <w:color w:val="000000"/>
                <w:sz w:val="24"/>
                <w:szCs w:val="24"/>
              </w:rPr>
            </w:pPr>
            <w:r w:rsidRPr="00C40F82">
              <w:rPr>
                <w:color w:val="000000"/>
                <w:sz w:val="24"/>
                <w:szCs w:val="24"/>
              </w:rPr>
              <w:t>Leader boards for fitness and fun</w:t>
            </w:r>
          </w:p>
          <w:p w:rsidR="00E61043" w:rsidRPr="00C40F82" w:rsidRDefault="00E61043" w:rsidP="00E61043">
            <w:pPr>
              <w:pStyle w:val="TableParagraph"/>
              <w:numPr>
                <w:ilvl w:val="0"/>
                <w:numId w:val="5"/>
              </w:numPr>
              <w:rPr>
                <w:color w:val="000000"/>
                <w:sz w:val="24"/>
                <w:szCs w:val="24"/>
              </w:rPr>
            </w:pPr>
            <w:r w:rsidRPr="00C40F82">
              <w:rPr>
                <w:color w:val="000000"/>
                <w:sz w:val="24"/>
                <w:szCs w:val="24"/>
              </w:rPr>
              <w:t>To celebrate Sports Days</w:t>
            </w:r>
          </w:p>
          <w:p w:rsidR="00155B2C" w:rsidRPr="00155607" w:rsidRDefault="00E61043" w:rsidP="00155B2C">
            <w:pPr>
              <w:rPr>
                <w:sz w:val="24"/>
                <w:szCs w:val="24"/>
              </w:rPr>
            </w:pPr>
            <w:r w:rsidRPr="00155607">
              <w:rPr>
                <w:sz w:val="24"/>
                <w:szCs w:val="24"/>
              </w:rPr>
              <w:t>Children show healthy attitude to sport</w:t>
            </w:r>
          </w:p>
          <w:p w:rsidR="00E61043" w:rsidRPr="00155607" w:rsidRDefault="00E61043" w:rsidP="00155B2C">
            <w:pPr>
              <w:rPr>
                <w:sz w:val="24"/>
                <w:szCs w:val="24"/>
              </w:rPr>
            </w:pPr>
            <w:r w:rsidRPr="00155607">
              <w:rPr>
                <w:sz w:val="24"/>
                <w:szCs w:val="24"/>
              </w:rPr>
              <w:t>Children show positive attitude to competition (pupil surveys)</w:t>
            </w:r>
          </w:p>
          <w:p w:rsidR="00155B2C" w:rsidRPr="00155607" w:rsidRDefault="00155B2C" w:rsidP="00155B2C">
            <w:pPr>
              <w:rPr>
                <w:sz w:val="24"/>
                <w:szCs w:val="24"/>
              </w:rPr>
            </w:pPr>
          </w:p>
          <w:p w:rsidR="00155B2C" w:rsidRPr="00155607" w:rsidRDefault="00807BAF" w:rsidP="00155B2C">
            <w:pPr>
              <w:rPr>
                <w:sz w:val="24"/>
                <w:szCs w:val="24"/>
              </w:rPr>
            </w:pPr>
            <w:r w:rsidRPr="00155607">
              <w:rPr>
                <w:sz w:val="24"/>
                <w:szCs w:val="24"/>
              </w:rPr>
              <w:t>Children show team spirit and sportsmanship (staff and visitor feedback)</w:t>
            </w:r>
            <w:r w:rsidR="00155B2C" w:rsidRPr="00155607">
              <w:rPr>
                <w:sz w:val="24"/>
                <w:szCs w:val="24"/>
              </w:rPr>
              <w:t xml:space="preserve"> </w:t>
            </w:r>
          </w:p>
          <w:p w:rsidR="00155B2C" w:rsidRDefault="00155B2C" w:rsidP="00155B2C"/>
          <w:p w:rsidR="00155B2C" w:rsidRPr="006F6CA9" w:rsidRDefault="00155B2C" w:rsidP="00155B2C">
            <w:pPr>
              <w:pStyle w:val="TableParagraph"/>
              <w:ind w:left="0"/>
              <w:rPr>
                <w:rFonts w:asciiTheme="minorHAnsi" w:hAnsiTheme="minorHAnsi"/>
                <w:sz w:val="24"/>
              </w:rPr>
            </w:pPr>
          </w:p>
        </w:tc>
        <w:tc>
          <w:tcPr>
            <w:tcW w:w="3134" w:type="dxa"/>
          </w:tcPr>
          <w:p w:rsidR="008E77E5" w:rsidRPr="006F6CA9" w:rsidRDefault="008E77E5">
            <w:pPr>
              <w:pStyle w:val="TableParagraph"/>
              <w:ind w:left="0"/>
              <w:rPr>
                <w:rFonts w:asciiTheme="minorHAnsi" w:hAnsiTheme="minorHAnsi"/>
                <w:sz w:val="24"/>
              </w:rPr>
            </w:pPr>
          </w:p>
        </w:tc>
      </w:tr>
    </w:tbl>
    <w:p w:rsidR="00760CE3" w:rsidRDefault="00760CE3" w:rsidP="00760CE3">
      <w:pPr>
        <w:tabs>
          <w:tab w:val="left" w:pos="3327"/>
        </w:tabs>
        <w:rPr>
          <w:rFonts w:asciiTheme="minorHAnsi" w:hAnsiTheme="minorHAnsi"/>
          <w:sz w:val="24"/>
        </w:rPr>
      </w:pPr>
    </w:p>
    <w:p w:rsidR="008E77E5" w:rsidRPr="00760CE3" w:rsidRDefault="00760CE3" w:rsidP="00760CE3">
      <w:pPr>
        <w:tabs>
          <w:tab w:val="left" w:pos="3327"/>
        </w:tabs>
        <w:rPr>
          <w:rFonts w:asciiTheme="minorHAnsi" w:hAnsiTheme="minorHAnsi"/>
          <w:sz w:val="24"/>
        </w:rPr>
        <w:sectPr w:rsidR="008E77E5" w:rsidRPr="00760CE3">
          <w:pgSz w:w="16840" w:h="11910" w:orient="landscape"/>
          <w:pgMar w:top="420" w:right="0" w:bottom="780" w:left="0" w:header="0" w:footer="438" w:gutter="0"/>
          <w:cols w:space="720"/>
        </w:sectPr>
      </w:pPr>
      <w:r>
        <w:rPr>
          <w:rFonts w:asciiTheme="minorHAnsi" w:hAnsiTheme="minorHAnsi"/>
          <w:sz w:val="24"/>
        </w:rPr>
        <w:tab/>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trPr>
          <w:trHeight w:val="383"/>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291"/>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rsidTr="00C40F82">
        <w:trPr>
          <w:trHeight w:val="334"/>
        </w:trPr>
        <w:tc>
          <w:tcPr>
            <w:tcW w:w="3758" w:type="dxa"/>
            <w:tcBorders>
              <w:bottom w:val="nil"/>
            </w:tcBorders>
            <w:shd w:val="clear" w:color="auto" w:fill="D9D9D9" w:themeFill="background1" w:themeFillShade="D9"/>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shd w:val="clear" w:color="auto" w:fill="D9D9D9" w:themeFill="background1" w:themeFillShade="D9"/>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shd w:val="clear" w:color="auto" w:fill="D9D9D9" w:themeFill="background1" w:themeFillShade="D9"/>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shd w:val="clear" w:color="auto" w:fill="D9D9D9" w:themeFill="background1" w:themeFillShade="D9"/>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shd w:val="clear" w:color="auto" w:fill="D9D9D9" w:themeFill="background1" w:themeFillShade="D9"/>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rsidTr="00C40F82">
        <w:trPr>
          <w:trHeight w:val="287"/>
        </w:trPr>
        <w:tc>
          <w:tcPr>
            <w:tcW w:w="3758" w:type="dxa"/>
            <w:tcBorders>
              <w:top w:val="nil"/>
              <w:bottom w:val="nil"/>
            </w:tcBorders>
            <w:shd w:val="clear" w:color="auto" w:fill="D9D9D9" w:themeFill="background1" w:themeFillShade="D9"/>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shd w:val="clear" w:color="auto" w:fill="D9D9D9" w:themeFill="background1" w:themeFillShade="D9"/>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shd w:val="clear" w:color="auto" w:fill="D9D9D9" w:themeFill="background1" w:themeFillShade="D9"/>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shd w:val="clear" w:color="auto" w:fill="D9D9D9" w:themeFill="background1" w:themeFillShade="D9"/>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shd w:val="clear" w:color="auto" w:fill="D9D9D9" w:themeFill="background1" w:themeFillShade="D9"/>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rsidTr="00C40F82">
        <w:trPr>
          <w:trHeight w:val="287"/>
        </w:trPr>
        <w:tc>
          <w:tcPr>
            <w:tcW w:w="3758" w:type="dxa"/>
            <w:tcBorders>
              <w:top w:val="nil"/>
              <w:bottom w:val="nil"/>
            </w:tcBorders>
            <w:shd w:val="clear" w:color="auto" w:fill="D9D9D9" w:themeFill="background1" w:themeFillShade="D9"/>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shd w:val="clear" w:color="auto" w:fill="D9D9D9" w:themeFill="background1" w:themeFillShade="D9"/>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shd w:val="clear" w:color="auto" w:fill="D9D9D9" w:themeFill="background1" w:themeFillShade="D9"/>
          </w:tcPr>
          <w:p w:rsidR="008E77E5" w:rsidRPr="006F6CA9" w:rsidRDefault="008E77E5">
            <w:pPr>
              <w:pStyle w:val="TableParagraph"/>
              <w:ind w:left="0"/>
              <w:rPr>
                <w:rFonts w:asciiTheme="minorHAnsi" w:hAnsiTheme="minorHAnsi"/>
                <w:sz w:val="20"/>
              </w:rPr>
            </w:pPr>
          </w:p>
        </w:tc>
        <w:tc>
          <w:tcPr>
            <w:tcW w:w="3423" w:type="dxa"/>
            <w:tcBorders>
              <w:top w:val="nil"/>
              <w:bottom w:val="nil"/>
            </w:tcBorders>
            <w:shd w:val="clear" w:color="auto" w:fill="D9D9D9" w:themeFill="background1" w:themeFillShade="D9"/>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shd w:val="clear" w:color="auto" w:fill="D9D9D9" w:themeFill="background1" w:themeFillShade="D9"/>
          </w:tcPr>
          <w:p w:rsidR="008E77E5" w:rsidRPr="006F6CA9" w:rsidRDefault="008E77E5">
            <w:pPr>
              <w:pStyle w:val="TableParagraph"/>
              <w:ind w:left="0"/>
              <w:rPr>
                <w:rFonts w:asciiTheme="minorHAnsi" w:hAnsiTheme="minorHAnsi"/>
                <w:sz w:val="20"/>
              </w:rPr>
            </w:pPr>
          </w:p>
        </w:tc>
      </w:tr>
      <w:tr w:rsidR="008E77E5" w:rsidRPr="006F6CA9" w:rsidTr="00C40F82">
        <w:trPr>
          <w:trHeight w:val="287"/>
        </w:trPr>
        <w:tc>
          <w:tcPr>
            <w:tcW w:w="3758" w:type="dxa"/>
            <w:tcBorders>
              <w:top w:val="nil"/>
              <w:bottom w:val="nil"/>
            </w:tcBorders>
            <w:shd w:val="clear" w:color="auto" w:fill="D9D9D9" w:themeFill="background1" w:themeFillShade="D9"/>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shd w:val="clear" w:color="auto" w:fill="D9D9D9" w:themeFill="background1" w:themeFillShade="D9"/>
          </w:tcPr>
          <w:p w:rsidR="008E77E5" w:rsidRPr="006F6CA9" w:rsidRDefault="008E77E5">
            <w:pPr>
              <w:pStyle w:val="TableParagraph"/>
              <w:ind w:left="0"/>
              <w:rPr>
                <w:rFonts w:asciiTheme="minorHAnsi" w:hAnsiTheme="minorHAnsi"/>
                <w:sz w:val="20"/>
              </w:rPr>
            </w:pPr>
          </w:p>
        </w:tc>
        <w:tc>
          <w:tcPr>
            <w:tcW w:w="1663" w:type="dxa"/>
            <w:tcBorders>
              <w:top w:val="nil"/>
              <w:bottom w:val="nil"/>
            </w:tcBorders>
            <w:shd w:val="clear" w:color="auto" w:fill="D9D9D9" w:themeFill="background1" w:themeFillShade="D9"/>
          </w:tcPr>
          <w:p w:rsidR="008E77E5" w:rsidRPr="006F6CA9" w:rsidRDefault="008E77E5">
            <w:pPr>
              <w:pStyle w:val="TableParagraph"/>
              <w:ind w:left="0"/>
              <w:rPr>
                <w:rFonts w:asciiTheme="minorHAnsi" w:hAnsiTheme="minorHAnsi"/>
                <w:sz w:val="20"/>
              </w:rPr>
            </w:pPr>
          </w:p>
        </w:tc>
        <w:tc>
          <w:tcPr>
            <w:tcW w:w="3423" w:type="dxa"/>
            <w:tcBorders>
              <w:top w:val="nil"/>
              <w:bottom w:val="nil"/>
            </w:tcBorders>
            <w:shd w:val="clear" w:color="auto" w:fill="D9D9D9" w:themeFill="background1" w:themeFillShade="D9"/>
          </w:tcPr>
          <w:p w:rsidR="008E77E5" w:rsidRPr="006F6CA9" w:rsidRDefault="00E6618A">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shd w:val="clear" w:color="auto" w:fill="D9D9D9" w:themeFill="background1" w:themeFillShade="D9"/>
          </w:tcPr>
          <w:p w:rsidR="008E77E5" w:rsidRPr="006F6CA9" w:rsidRDefault="008E77E5">
            <w:pPr>
              <w:pStyle w:val="TableParagraph"/>
              <w:ind w:left="0"/>
              <w:rPr>
                <w:rFonts w:asciiTheme="minorHAnsi" w:hAnsiTheme="minorHAnsi"/>
                <w:sz w:val="20"/>
              </w:rPr>
            </w:pPr>
          </w:p>
        </w:tc>
      </w:tr>
      <w:tr w:rsidR="008E77E5" w:rsidRPr="006F6CA9" w:rsidTr="00C40F82">
        <w:trPr>
          <w:trHeight w:val="274"/>
        </w:trPr>
        <w:tc>
          <w:tcPr>
            <w:tcW w:w="3758" w:type="dxa"/>
            <w:tcBorders>
              <w:top w:val="nil"/>
            </w:tcBorders>
            <w:shd w:val="clear" w:color="auto" w:fill="D9D9D9" w:themeFill="background1" w:themeFillShade="D9"/>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shd w:val="clear" w:color="auto" w:fill="D9D9D9" w:themeFill="background1" w:themeFillShade="D9"/>
          </w:tcPr>
          <w:p w:rsidR="008E77E5" w:rsidRPr="006F6CA9" w:rsidRDefault="008E77E5">
            <w:pPr>
              <w:pStyle w:val="TableParagraph"/>
              <w:ind w:left="0"/>
              <w:rPr>
                <w:rFonts w:asciiTheme="minorHAnsi" w:hAnsiTheme="minorHAnsi"/>
                <w:sz w:val="20"/>
              </w:rPr>
            </w:pPr>
          </w:p>
        </w:tc>
        <w:tc>
          <w:tcPr>
            <w:tcW w:w="1663" w:type="dxa"/>
            <w:tcBorders>
              <w:top w:val="nil"/>
            </w:tcBorders>
            <w:shd w:val="clear" w:color="auto" w:fill="D9D9D9" w:themeFill="background1" w:themeFillShade="D9"/>
          </w:tcPr>
          <w:p w:rsidR="008E77E5" w:rsidRPr="006F6CA9" w:rsidRDefault="008E77E5">
            <w:pPr>
              <w:pStyle w:val="TableParagraph"/>
              <w:ind w:left="0"/>
              <w:rPr>
                <w:rFonts w:asciiTheme="minorHAnsi" w:hAnsiTheme="minorHAnsi"/>
                <w:sz w:val="20"/>
              </w:rPr>
            </w:pPr>
          </w:p>
        </w:tc>
        <w:tc>
          <w:tcPr>
            <w:tcW w:w="3423" w:type="dxa"/>
            <w:tcBorders>
              <w:top w:val="nil"/>
            </w:tcBorders>
            <w:shd w:val="clear" w:color="auto" w:fill="D9D9D9" w:themeFill="background1" w:themeFillShade="D9"/>
          </w:tcPr>
          <w:p w:rsidR="008E77E5" w:rsidRPr="006F6CA9" w:rsidRDefault="008E77E5">
            <w:pPr>
              <w:pStyle w:val="TableParagraph"/>
              <w:ind w:left="0"/>
              <w:rPr>
                <w:rFonts w:asciiTheme="minorHAnsi" w:hAnsiTheme="minorHAnsi"/>
                <w:sz w:val="20"/>
              </w:rPr>
            </w:pPr>
          </w:p>
        </w:tc>
        <w:tc>
          <w:tcPr>
            <w:tcW w:w="3076" w:type="dxa"/>
            <w:tcBorders>
              <w:top w:val="nil"/>
            </w:tcBorders>
            <w:shd w:val="clear" w:color="auto" w:fill="D9D9D9" w:themeFill="background1" w:themeFillShade="D9"/>
          </w:tcPr>
          <w:p w:rsidR="008E77E5" w:rsidRPr="006F6CA9" w:rsidRDefault="008E77E5">
            <w:pPr>
              <w:pStyle w:val="TableParagraph"/>
              <w:ind w:left="0"/>
              <w:rPr>
                <w:rFonts w:asciiTheme="minorHAnsi" w:hAnsiTheme="minorHAnsi"/>
                <w:sz w:val="20"/>
              </w:rPr>
            </w:pPr>
          </w:p>
        </w:tc>
      </w:tr>
      <w:tr w:rsidR="007378EC" w:rsidRPr="006F6CA9">
        <w:trPr>
          <w:trHeight w:val="2049"/>
        </w:trPr>
        <w:tc>
          <w:tcPr>
            <w:tcW w:w="3758" w:type="dxa"/>
          </w:tcPr>
          <w:p w:rsidR="007378EC" w:rsidRPr="0021734A" w:rsidRDefault="007378EC" w:rsidP="007378EC">
            <w:pPr>
              <w:pStyle w:val="TableParagraph"/>
              <w:ind w:left="0"/>
              <w:rPr>
                <w:rFonts w:asciiTheme="minorHAnsi" w:hAnsiTheme="minorHAnsi"/>
                <w:sz w:val="24"/>
                <w:szCs w:val="24"/>
              </w:rPr>
            </w:pPr>
            <w:r w:rsidRPr="0021734A">
              <w:rPr>
                <w:rFonts w:asciiTheme="minorHAnsi" w:hAnsiTheme="minorHAnsi"/>
                <w:sz w:val="24"/>
                <w:szCs w:val="24"/>
              </w:rPr>
              <w:t>Increase confidence, knowledge and skills of cross-curricular teaching of PE.</w:t>
            </w:r>
          </w:p>
          <w:p w:rsidR="007378EC" w:rsidRDefault="007378EC" w:rsidP="007378EC">
            <w:r>
              <w:t>Use of Sports specialist teaching plus SSCO courses</w:t>
            </w:r>
          </w:p>
          <w:p w:rsidR="00155607" w:rsidRDefault="00155607" w:rsidP="007378EC"/>
          <w:p w:rsidR="007378EC" w:rsidRDefault="0021734A" w:rsidP="007378EC">
            <w:r>
              <w:t xml:space="preserve">Review of our curriculum map with staff and its implementation with staff collaborating and coaching each other to show high quality delivery. </w:t>
            </w:r>
          </w:p>
          <w:p w:rsidR="007378EC" w:rsidRPr="006F6CA9" w:rsidRDefault="007378EC" w:rsidP="007378EC">
            <w:pPr>
              <w:pStyle w:val="TableParagraph"/>
              <w:ind w:left="0"/>
              <w:rPr>
                <w:rFonts w:asciiTheme="minorHAnsi" w:hAnsiTheme="minorHAnsi"/>
                <w:sz w:val="24"/>
              </w:rPr>
            </w:pPr>
            <w:r>
              <w:t xml:space="preserve">Staff meetings and feedback from Sports </w:t>
            </w:r>
            <w:r w:rsidR="00FF0EC3">
              <w:t>subject coordinator</w:t>
            </w:r>
            <w:r w:rsidR="0021734A">
              <w:t>.</w:t>
            </w:r>
          </w:p>
        </w:tc>
        <w:tc>
          <w:tcPr>
            <w:tcW w:w="3458" w:type="dxa"/>
          </w:tcPr>
          <w:p w:rsidR="007378EC" w:rsidRPr="0021734A" w:rsidRDefault="007378EC" w:rsidP="007378EC">
            <w:pPr>
              <w:pStyle w:val="TableParagraph"/>
              <w:ind w:left="0"/>
            </w:pPr>
            <w:r w:rsidRPr="0021734A">
              <w:t>Teaching the awareness of Healthy Life Styles</w:t>
            </w:r>
          </w:p>
          <w:p w:rsidR="00847063" w:rsidRPr="0021734A" w:rsidRDefault="0021734A" w:rsidP="00847063">
            <w:pPr>
              <w:pStyle w:val="TableParagraph"/>
              <w:ind w:left="0"/>
              <w:rPr>
                <w:rFonts w:asciiTheme="minorHAnsi" w:hAnsiTheme="minorHAnsi"/>
              </w:rPr>
            </w:pPr>
            <w:r w:rsidRPr="0021734A">
              <w:rPr>
                <w:rFonts w:asciiTheme="minorHAnsi" w:hAnsiTheme="minorHAnsi"/>
              </w:rPr>
              <w:t>KS1</w:t>
            </w:r>
            <w:r w:rsidR="00847063" w:rsidRPr="0021734A">
              <w:rPr>
                <w:rFonts w:asciiTheme="minorHAnsi" w:hAnsiTheme="minorHAnsi"/>
              </w:rPr>
              <w:t xml:space="preserve"> staff to be trained in </w:t>
            </w:r>
            <w:r w:rsidR="00173971">
              <w:rPr>
                <w:rFonts w:asciiTheme="minorHAnsi" w:hAnsiTheme="minorHAnsi"/>
              </w:rPr>
              <w:t>Multi-skills / Playground Games</w:t>
            </w:r>
            <w:r w:rsidR="00847063" w:rsidRPr="0021734A">
              <w:rPr>
                <w:rFonts w:asciiTheme="minorHAnsi" w:hAnsiTheme="minorHAnsi"/>
              </w:rPr>
              <w:t xml:space="preserve"> by Owen </w:t>
            </w:r>
            <w:r w:rsidR="00E6618A" w:rsidRPr="0021734A">
              <w:rPr>
                <w:rFonts w:asciiTheme="minorHAnsi" w:hAnsiTheme="minorHAnsi"/>
              </w:rPr>
              <w:t>Donovan</w:t>
            </w:r>
            <w:r w:rsidR="00847063" w:rsidRPr="0021734A">
              <w:rPr>
                <w:rFonts w:asciiTheme="minorHAnsi" w:hAnsiTheme="minorHAnsi"/>
              </w:rPr>
              <w:t xml:space="preserve">. </w:t>
            </w:r>
          </w:p>
          <w:p w:rsidR="00847063" w:rsidRPr="0021734A" w:rsidRDefault="00847063" w:rsidP="00847063">
            <w:pPr>
              <w:pStyle w:val="TableParagraph"/>
              <w:ind w:left="0"/>
              <w:rPr>
                <w:rFonts w:asciiTheme="minorHAnsi" w:hAnsiTheme="minorHAnsi"/>
                <w:sz w:val="24"/>
              </w:rPr>
            </w:pPr>
            <w:r w:rsidRPr="0021734A">
              <w:rPr>
                <w:rFonts w:hAnsi="Trebuchet MS"/>
              </w:rPr>
              <w:br/>
            </w:r>
            <w:r w:rsidRPr="0021734A">
              <w:rPr>
                <w:rFonts w:asciiTheme="minorHAnsi" w:hAnsiTheme="minorHAnsi"/>
              </w:rPr>
              <w:t>Specialist PE teacher to work alongside class teachers</w:t>
            </w:r>
          </w:p>
        </w:tc>
        <w:tc>
          <w:tcPr>
            <w:tcW w:w="1663" w:type="dxa"/>
          </w:tcPr>
          <w:p w:rsidR="007378EC" w:rsidRPr="006F6CA9" w:rsidRDefault="007378EC" w:rsidP="007378EC">
            <w:pPr>
              <w:pStyle w:val="TableParagraph"/>
              <w:ind w:left="0"/>
              <w:rPr>
                <w:rFonts w:asciiTheme="minorHAnsi" w:hAnsiTheme="minorHAnsi"/>
                <w:sz w:val="24"/>
              </w:rPr>
            </w:pPr>
            <w:r>
              <w:rPr>
                <w:rFonts w:asciiTheme="minorHAnsi" w:hAnsiTheme="minorHAnsi"/>
                <w:sz w:val="24"/>
              </w:rPr>
              <w:t>SSCO</w:t>
            </w:r>
          </w:p>
        </w:tc>
        <w:tc>
          <w:tcPr>
            <w:tcW w:w="3423" w:type="dxa"/>
          </w:tcPr>
          <w:p w:rsidR="007378EC" w:rsidRDefault="007378EC" w:rsidP="007378EC">
            <w:r>
              <w:t xml:space="preserve">Confident and inspirational teaching of all aspects of sport and PE across school and when taking part in cluster and county events. </w:t>
            </w:r>
          </w:p>
          <w:p w:rsidR="00733E5F" w:rsidRDefault="00733E5F" w:rsidP="00733E5F">
            <w:r>
              <w:t xml:space="preserve">The school’s tracking system for PE shows progression with more able children </w:t>
            </w:r>
            <w:r w:rsidR="00155607">
              <w:t>–</w:t>
            </w:r>
            <w:r w:rsidR="00155607" w:rsidRPr="00155607">
              <w:rPr>
                <w:b/>
              </w:rPr>
              <w:t>FLIC</w:t>
            </w:r>
            <w:r w:rsidR="00155607">
              <w:t xml:space="preserve"> </w:t>
            </w:r>
            <w:r>
              <w:t>( monitored by subject leader)</w:t>
            </w:r>
          </w:p>
          <w:p w:rsidR="00733E5F" w:rsidRDefault="00733E5F" w:rsidP="00733E5F">
            <w:pPr>
              <w:widowControl/>
              <w:adjustRightInd w:val="0"/>
              <w:rPr>
                <w:rFonts w:eastAsiaTheme="minorHAnsi"/>
                <w:lang w:eastAsia="en-US" w:bidi="ar-SA"/>
              </w:rPr>
            </w:pPr>
            <w:r>
              <w:rPr>
                <w:rFonts w:eastAsiaTheme="minorHAnsi"/>
                <w:lang w:eastAsia="en-US" w:bidi="ar-SA"/>
              </w:rPr>
              <w:t>More able children are up-skilled</w:t>
            </w:r>
          </w:p>
          <w:p w:rsidR="00733E5F" w:rsidRDefault="00733E5F" w:rsidP="00733E5F">
            <w:pPr>
              <w:widowControl/>
              <w:adjustRightInd w:val="0"/>
              <w:rPr>
                <w:rFonts w:eastAsiaTheme="minorHAnsi"/>
                <w:lang w:eastAsia="en-US" w:bidi="ar-SA"/>
              </w:rPr>
            </w:pPr>
            <w:r>
              <w:rPr>
                <w:rFonts w:eastAsiaTheme="minorHAnsi"/>
                <w:lang w:eastAsia="en-US" w:bidi="ar-SA"/>
              </w:rPr>
              <w:t>and can share their expertise with</w:t>
            </w:r>
          </w:p>
          <w:p w:rsidR="00155607" w:rsidRDefault="00155607" w:rsidP="00733E5F">
            <w:pPr>
              <w:widowControl/>
              <w:adjustRightInd w:val="0"/>
              <w:rPr>
                <w:rFonts w:eastAsiaTheme="minorHAnsi"/>
                <w:lang w:eastAsia="en-US" w:bidi="ar-SA"/>
              </w:rPr>
            </w:pPr>
            <w:r>
              <w:rPr>
                <w:rFonts w:eastAsiaTheme="minorHAnsi"/>
                <w:lang w:eastAsia="en-US" w:bidi="ar-SA"/>
              </w:rPr>
              <w:t>their peers - Young Leaders.</w:t>
            </w:r>
            <w:r w:rsidR="00733E5F">
              <w:rPr>
                <w:rFonts w:eastAsiaTheme="minorHAnsi"/>
                <w:lang w:eastAsia="en-US" w:bidi="ar-SA"/>
              </w:rPr>
              <w:t xml:space="preserve"> </w:t>
            </w:r>
          </w:p>
          <w:p w:rsidR="00733E5F" w:rsidRPr="00155607" w:rsidRDefault="00733E5F" w:rsidP="00155607">
            <w:pPr>
              <w:widowControl/>
              <w:adjustRightInd w:val="0"/>
              <w:rPr>
                <w:rFonts w:eastAsiaTheme="minorHAnsi"/>
                <w:lang w:eastAsia="en-US" w:bidi="ar-SA"/>
              </w:rPr>
            </w:pPr>
            <w:r>
              <w:rPr>
                <w:rFonts w:eastAsiaTheme="minorHAnsi"/>
                <w:lang w:eastAsia="en-US" w:bidi="ar-SA"/>
              </w:rPr>
              <w:t>Children who need</w:t>
            </w:r>
            <w:r w:rsidR="00155607">
              <w:rPr>
                <w:rFonts w:eastAsiaTheme="minorHAnsi"/>
                <w:lang w:eastAsia="en-US" w:bidi="ar-SA"/>
              </w:rPr>
              <w:t xml:space="preserve"> </w:t>
            </w:r>
            <w:r>
              <w:rPr>
                <w:rFonts w:eastAsiaTheme="minorHAnsi"/>
                <w:lang w:eastAsia="en-US" w:bidi="ar-SA"/>
              </w:rPr>
              <w:t>more support will be given a modified activity to complete,</w:t>
            </w:r>
            <w:r w:rsidR="00155607">
              <w:rPr>
                <w:rFonts w:eastAsiaTheme="minorHAnsi"/>
                <w:lang w:eastAsia="en-US" w:bidi="ar-SA"/>
              </w:rPr>
              <w:t xml:space="preserve"> </w:t>
            </w:r>
            <w:r>
              <w:rPr>
                <w:rFonts w:eastAsiaTheme="minorHAnsi"/>
                <w:lang w:eastAsia="en-US" w:bidi="ar-SA"/>
              </w:rPr>
              <w:t>ensuring they are still feeling</w:t>
            </w:r>
            <w:r w:rsidR="00155607">
              <w:rPr>
                <w:rFonts w:eastAsiaTheme="minorHAnsi"/>
                <w:lang w:eastAsia="en-US" w:bidi="ar-SA"/>
              </w:rPr>
              <w:t xml:space="preserve"> </w:t>
            </w:r>
            <w:r>
              <w:rPr>
                <w:rFonts w:eastAsiaTheme="minorHAnsi"/>
                <w:lang w:eastAsia="en-US" w:bidi="ar-SA"/>
              </w:rPr>
              <w:t>confident at their level.</w:t>
            </w:r>
          </w:p>
        </w:tc>
        <w:tc>
          <w:tcPr>
            <w:tcW w:w="3076" w:type="dxa"/>
          </w:tcPr>
          <w:p w:rsidR="007378EC" w:rsidRDefault="007378EC" w:rsidP="007378EC">
            <w:pPr>
              <w:pStyle w:val="TableParagraph"/>
              <w:ind w:left="0"/>
            </w:pPr>
            <w:r>
              <w:t>Continuation to be a high profile and well led aspect of the school.</w:t>
            </w:r>
          </w:p>
          <w:p w:rsidR="00847063" w:rsidRPr="00733E5F" w:rsidRDefault="00733E5F" w:rsidP="00733E5F">
            <w:pPr>
              <w:pStyle w:val="TableParagraph"/>
              <w:ind w:left="0"/>
              <w:rPr>
                <w:rFonts w:asciiTheme="minorHAnsi" w:hAnsiTheme="minorHAnsi"/>
                <w:sz w:val="24"/>
              </w:rPr>
            </w:pPr>
            <w:r w:rsidRPr="00733E5F">
              <w:rPr>
                <w:rFonts w:asciiTheme="minorHAnsi" w:hAnsiTheme="minorHAnsi"/>
                <w:sz w:val="24"/>
                <w:szCs w:val="24"/>
              </w:rPr>
              <w:t>Staff will be up</w:t>
            </w:r>
            <w:r w:rsidR="00847063" w:rsidRPr="00733E5F">
              <w:rPr>
                <w:rFonts w:asciiTheme="minorHAnsi" w:hAnsiTheme="minorHAnsi"/>
                <w:sz w:val="24"/>
                <w:szCs w:val="24"/>
              </w:rPr>
              <w:t xml:space="preserve">skilled through their work with Owen </w:t>
            </w:r>
            <w:r w:rsidR="00E6618A" w:rsidRPr="00733E5F">
              <w:rPr>
                <w:rFonts w:asciiTheme="minorHAnsi" w:hAnsiTheme="minorHAnsi"/>
                <w:sz w:val="24"/>
                <w:szCs w:val="24"/>
              </w:rPr>
              <w:t>Donovan</w:t>
            </w:r>
            <w:r w:rsidR="00847063" w:rsidRPr="00733E5F">
              <w:rPr>
                <w:rFonts w:asciiTheme="minorHAnsi" w:hAnsiTheme="minorHAnsi"/>
                <w:sz w:val="24"/>
                <w:szCs w:val="24"/>
              </w:rPr>
              <w:t xml:space="preserve"> and Specialist </w:t>
            </w:r>
            <w:r>
              <w:rPr>
                <w:rFonts w:asciiTheme="minorHAnsi" w:hAnsiTheme="minorHAnsi"/>
                <w:sz w:val="24"/>
                <w:szCs w:val="24"/>
              </w:rPr>
              <w:t>sport</w:t>
            </w:r>
            <w:r w:rsidR="00847063" w:rsidRPr="00733E5F">
              <w:rPr>
                <w:rFonts w:asciiTheme="minorHAnsi" w:hAnsiTheme="minorHAnsi"/>
                <w:sz w:val="24"/>
                <w:szCs w:val="24"/>
              </w:rPr>
              <w:t xml:space="preserve"> teacher</w:t>
            </w:r>
            <w:r>
              <w:rPr>
                <w:rFonts w:asciiTheme="minorHAnsi" w:hAnsiTheme="minorHAnsi"/>
                <w:sz w:val="24"/>
                <w:szCs w:val="24"/>
              </w:rPr>
              <w:t>.(see indicator4)</w:t>
            </w:r>
          </w:p>
        </w:tc>
      </w:tr>
      <w:tr w:rsidR="007378EC" w:rsidRPr="006F6CA9">
        <w:trPr>
          <w:trHeight w:val="305"/>
        </w:trPr>
        <w:tc>
          <w:tcPr>
            <w:tcW w:w="12302" w:type="dxa"/>
            <w:gridSpan w:val="4"/>
            <w:vMerge w:val="restart"/>
          </w:tcPr>
          <w:p w:rsidR="007378EC" w:rsidRPr="006F6CA9" w:rsidRDefault="007378EC" w:rsidP="007378EC">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7378EC" w:rsidRPr="006F6CA9" w:rsidRDefault="007378EC" w:rsidP="007378EC">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7378EC" w:rsidRPr="006F6CA9">
        <w:trPr>
          <w:trHeight w:val="305"/>
        </w:trPr>
        <w:tc>
          <w:tcPr>
            <w:tcW w:w="12302" w:type="dxa"/>
            <w:gridSpan w:val="4"/>
            <w:vMerge/>
            <w:tcBorders>
              <w:top w:val="nil"/>
            </w:tcBorders>
          </w:tcPr>
          <w:p w:rsidR="007378EC" w:rsidRPr="006F6CA9" w:rsidRDefault="007378EC" w:rsidP="007378EC">
            <w:pPr>
              <w:rPr>
                <w:rFonts w:asciiTheme="minorHAnsi" w:hAnsiTheme="minorHAnsi"/>
                <w:sz w:val="2"/>
                <w:szCs w:val="2"/>
              </w:rPr>
            </w:pPr>
          </w:p>
        </w:tc>
        <w:tc>
          <w:tcPr>
            <w:tcW w:w="3076" w:type="dxa"/>
          </w:tcPr>
          <w:p w:rsidR="007378EC" w:rsidRPr="006F6CA9" w:rsidRDefault="007378EC" w:rsidP="007378EC">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7378EC" w:rsidRPr="006F6CA9">
        <w:trPr>
          <w:trHeight w:val="397"/>
        </w:trPr>
        <w:tc>
          <w:tcPr>
            <w:tcW w:w="3758" w:type="dxa"/>
          </w:tcPr>
          <w:p w:rsidR="007378EC" w:rsidRPr="006F6CA9" w:rsidRDefault="007378EC" w:rsidP="007378EC">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7378EC" w:rsidRPr="006F6CA9" w:rsidRDefault="007378EC" w:rsidP="007378EC">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7378EC" w:rsidRPr="006F6CA9" w:rsidRDefault="007378EC" w:rsidP="007378EC">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7378EC" w:rsidRPr="006F6CA9" w:rsidRDefault="007378EC" w:rsidP="007378EC">
            <w:pPr>
              <w:pStyle w:val="TableParagraph"/>
              <w:ind w:left="0"/>
              <w:rPr>
                <w:rFonts w:asciiTheme="minorHAnsi" w:hAnsiTheme="minorHAnsi"/>
                <w:sz w:val="24"/>
              </w:rPr>
            </w:pPr>
          </w:p>
        </w:tc>
      </w:tr>
      <w:tr w:rsidR="007378EC" w:rsidRPr="006F6CA9" w:rsidTr="00C40F82">
        <w:trPr>
          <w:trHeight w:val="333"/>
        </w:trPr>
        <w:tc>
          <w:tcPr>
            <w:tcW w:w="3758" w:type="dxa"/>
            <w:tcBorders>
              <w:bottom w:val="nil"/>
            </w:tcBorders>
            <w:shd w:val="clear" w:color="auto" w:fill="D9D9D9" w:themeFill="background1" w:themeFillShade="D9"/>
          </w:tcPr>
          <w:p w:rsidR="007378EC" w:rsidRPr="006F6CA9" w:rsidRDefault="007378EC" w:rsidP="007378EC">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shd w:val="clear" w:color="auto" w:fill="D9D9D9" w:themeFill="background1" w:themeFillShade="D9"/>
          </w:tcPr>
          <w:p w:rsidR="007378EC" w:rsidRPr="006F6CA9" w:rsidRDefault="007378EC" w:rsidP="007378EC">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shd w:val="clear" w:color="auto" w:fill="D9D9D9" w:themeFill="background1" w:themeFillShade="D9"/>
          </w:tcPr>
          <w:p w:rsidR="007378EC" w:rsidRPr="006F6CA9" w:rsidRDefault="007378EC" w:rsidP="007378EC">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shd w:val="clear" w:color="auto" w:fill="D9D9D9" w:themeFill="background1" w:themeFillShade="D9"/>
          </w:tcPr>
          <w:p w:rsidR="007378EC" w:rsidRPr="006F6CA9" w:rsidRDefault="007378EC" w:rsidP="007378EC">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shd w:val="clear" w:color="auto" w:fill="D9D9D9" w:themeFill="background1" w:themeFillShade="D9"/>
          </w:tcPr>
          <w:p w:rsidR="007378EC" w:rsidRPr="006F6CA9" w:rsidRDefault="007378EC" w:rsidP="007378EC">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7378EC" w:rsidRPr="006F6CA9" w:rsidTr="00C40F82">
        <w:trPr>
          <w:trHeight w:val="288"/>
        </w:trPr>
        <w:tc>
          <w:tcPr>
            <w:tcW w:w="3758" w:type="dxa"/>
            <w:tcBorders>
              <w:top w:val="nil"/>
              <w:bottom w:val="nil"/>
            </w:tcBorders>
            <w:shd w:val="clear" w:color="auto" w:fill="D9D9D9" w:themeFill="background1" w:themeFillShade="D9"/>
          </w:tcPr>
          <w:p w:rsidR="007378EC" w:rsidRPr="006F6CA9" w:rsidRDefault="007378EC" w:rsidP="007378EC">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shd w:val="clear" w:color="auto" w:fill="D9D9D9" w:themeFill="background1" w:themeFillShade="D9"/>
          </w:tcPr>
          <w:p w:rsidR="007378EC" w:rsidRPr="006F6CA9" w:rsidRDefault="007378EC" w:rsidP="007378EC">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shd w:val="clear" w:color="auto" w:fill="D9D9D9" w:themeFill="background1" w:themeFillShade="D9"/>
          </w:tcPr>
          <w:p w:rsidR="007378EC" w:rsidRPr="006F6CA9" w:rsidRDefault="007378EC" w:rsidP="007378EC">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shd w:val="clear" w:color="auto" w:fill="D9D9D9" w:themeFill="background1" w:themeFillShade="D9"/>
          </w:tcPr>
          <w:p w:rsidR="007378EC" w:rsidRPr="006F6CA9" w:rsidRDefault="007378EC" w:rsidP="007378EC">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shd w:val="clear" w:color="auto" w:fill="D9D9D9" w:themeFill="background1" w:themeFillShade="D9"/>
          </w:tcPr>
          <w:p w:rsidR="007378EC" w:rsidRPr="006F6CA9" w:rsidRDefault="007378EC" w:rsidP="007378EC">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7378EC" w:rsidRPr="006F6CA9" w:rsidTr="00C40F82">
        <w:trPr>
          <w:trHeight w:val="288"/>
        </w:trPr>
        <w:tc>
          <w:tcPr>
            <w:tcW w:w="3758" w:type="dxa"/>
            <w:tcBorders>
              <w:top w:val="nil"/>
              <w:bottom w:val="nil"/>
            </w:tcBorders>
            <w:shd w:val="clear" w:color="auto" w:fill="D9D9D9" w:themeFill="background1" w:themeFillShade="D9"/>
          </w:tcPr>
          <w:p w:rsidR="007378EC" w:rsidRPr="006F6CA9" w:rsidRDefault="007378EC" w:rsidP="007378EC">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shd w:val="clear" w:color="auto" w:fill="D9D9D9" w:themeFill="background1" w:themeFillShade="D9"/>
          </w:tcPr>
          <w:p w:rsidR="007378EC" w:rsidRPr="006F6CA9" w:rsidRDefault="007378EC" w:rsidP="007378EC">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shd w:val="clear" w:color="auto" w:fill="D9D9D9" w:themeFill="background1" w:themeFillShade="D9"/>
          </w:tcPr>
          <w:p w:rsidR="007378EC" w:rsidRPr="006F6CA9" w:rsidRDefault="007378EC" w:rsidP="007378EC">
            <w:pPr>
              <w:pStyle w:val="TableParagraph"/>
              <w:ind w:left="0"/>
              <w:rPr>
                <w:rFonts w:asciiTheme="minorHAnsi" w:hAnsiTheme="minorHAnsi"/>
                <w:sz w:val="20"/>
              </w:rPr>
            </w:pPr>
          </w:p>
        </w:tc>
        <w:tc>
          <w:tcPr>
            <w:tcW w:w="3423" w:type="dxa"/>
            <w:tcBorders>
              <w:top w:val="nil"/>
              <w:bottom w:val="nil"/>
            </w:tcBorders>
            <w:shd w:val="clear" w:color="auto" w:fill="D9D9D9" w:themeFill="background1" w:themeFillShade="D9"/>
          </w:tcPr>
          <w:p w:rsidR="007378EC" w:rsidRPr="006F6CA9" w:rsidRDefault="007378EC" w:rsidP="007378EC">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shd w:val="clear" w:color="auto" w:fill="D9D9D9" w:themeFill="background1" w:themeFillShade="D9"/>
          </w:tcPr>
          <w:p w:rsidR="007378EC" w:rsidRPr="006F6CA9" w:rsidRDefault="007378EC" w:rsidP="007378EC">
            <w:pPr>
              <w:pStyle w:val="TableParagraph"/>
              <w:ind w:left="0"/>
              <w:rPr>
                <w:rFonts w:asciiTheme="minorHAnsi" w:hAnsiTheme="minorHAnsi"/>
                <w:sz w:val="20"/>
              </w:rPr>
            </w:pPr>
          </w:p>
        </w:tc>
      </w:tr>
      <w:tr w:rsidR="007378EC" w:rsidRPr="006F6CA9" w:rsidTr="00C40F82">
        <w:trPr>
          <w:trHeight w:val="287"/>
        </w:trPr>
        <w:tc>
          <w:tcPr>
            <w:tcW w:w="3758" w:type="dxa"/>
            <w:tcBorders>
              <w:top w:val="nil"/>
              <w:bottom w:val="nil"/>
            </w:tcBorders>
            <w:shd w:val="clear" w:color="auto" w:fill="D9D9D9" w:themeFill="background1" w:themeFillShade="D9"/>
          </w:tcPr>
          <w:p w:rsidR="007378EC" w:rsidRPr="006F6CA9" w:rsidRDefault="007378EC" w:rsidP="007378EC">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shd w:val="clear" w:color="auto" w:fill="D9D9D9" w:themeFill="background1" w:themeFillShade="D9"/>
          </w:tcPr>
          <w:p w:rsidR="007378EC" w:rsidRPr="006F6CA9" w:rsidRDefault="007378EC" w:rsidP="007378EC">
            <w:pPr>
              <w:pStyle w:val="TableParagraph"/>
              <w:ind w:left="0"/>
              <w:rPr>
                <w:rFonts w:asciiTheme="minorHAnsi" w:hAnsiTheme="minorHAnsi"/>
                <w:sz w:val="20"/>
              </w:rPr>
            </w:pPr>
          </w:p>
        </w:tc>
        <w:tc>
          <w:tcPr>
            <w:tcW w:w="1663" w:type="dxa"/>
            <w:tcBorders>
              <w:top w:val="nil"/>
              <w:bottom w:val="nil"/>
            </w:tcBorders>
            <w:shd w:val="clear" w:color="auto" w:fill="D9D9D9" w:themeFill="background1" w:themeFillShade="D9"/>
          </w:tcPr>
          <w:p w:rsidR="007378EC" w:rsidRPr="006F6CA9" w:rsidRDefault="007378EC" w:rsidP="007378EC">
            <w:pPr>
              <w:pStyle w:val="TableParagraph"/>
              <w:ind w:left="0"/>
              <w:rPr>
                <w:rFonts w:asciiTheme="minorHAnsi" w:hAnsiTheme="minorHAnsi"/>
                <w:sz w:val="20"/>
              </w:rPr>
            </w:pPr>
          </w:p>
        </w:tc>
        <w:tc>
          <w:tcPr>
            <w:tcW w:w="3423" w:type="dxa"/>
            <w:tcBorders>
              <w:top w:val="nil"/>
              <w:bottom w:val="nil"/>
            </w:tcBorders>
            <w:shd w:val="clear" w:color="auto" w:fill="D9D9D9" w:themeFill="background1" w:themeFillShade="D9"/>
          </w:tcPr>
          <w:p w:rsidR="007378EC" w:rsidRPr="006F6CA9" w:rsidRDefault="00E6618A" w:rsidP="007378EC">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shd w:val="clear" w:color="auto" w:fill="D9D9D9" w:themeFill="background1" w:themeFillShade="D9"/>
          </w:tcPr>
          <w:p w:rsidR="007378EC" w:rsidRPr="006F6CA9" w:rsidRDefault="007378EC" w:rsidP="007378EC">
            <w:pPr>
              <w:pStyle w:val="TableParagraph"/>
              <w:ind w:left="0"/>
              <w:rPr>
                <w:rFonts w:asciiTheme="minorHAnsi" w:hAnsiTheme="minorHAnsi"/>
                <w:sz w:val="20"/>
              </w:rPr>
            </w:pPr>
          </w:p>
        </w:tc>
      </w:tr>
      <w:tr w:rsidR="007378EC" w:rsidRPr="006F6CA9" w:rsidTr="00C40F82">
        <w:trPr>
          <w:trHeight w:val="274"/>
        </w:trPr>
        <w:tc>
          <w:tcPr>
            <w:tcW w:w="3758" w:type="dxa"/>
            <w:tcBorders>
              <w:top w:val="nil"/>
            </w:tcBorders>
            <w:shd w:val="clear" w:color="auto" w:fill="D9D9D9" w:themeFill="background1" w:themeFillShade="D9"/>
          </w:tcPr>
          <w:p w:rsidR="007378EC" w:rsidRPr="006F6CA9" w:rsidRDefault="007378EC" w:rsidP="007378EC">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shd w:val="clear" w:color="auto" w:fill="D9D9D9" w:themeFill="background1" w:themeFillShade="D9"/>
          </w:tcPr>
          <w:p w:rsidR="007378EC" w:rsidRPr="006F6CA9" w:rsidRDefault="007378EC" w:rsidP="007378EC">
            <w:pPr>
              <w:pStyle w:val="TableParagraph"/>
              <w:ind w:left="0"/>
              <w:rPr>
                <w:rFonts w:asciiTheme="minorHAnsi" w:hAnsiTheme="minorHAnsi"/>
                <w:sz w:val="20"/>
              </w:rPr>
            </w:pPr>
          </w:p>
        </w:tc>
        <w:tc>
          <w:tcPr>
            <w:tcW w:w="1663" w:type="dxa"/>
            <w:tcBorders>
              <w:top w:val="nil"/>
            </w:tcBorders>
            <w:shd w:val="clear" w:color="auto" w:fill="D9D9D9" w:themeFill="background1" w:themeFillShade="D9"/>
          </w:tcPr>
          <w:p w:rsidR="007378EC" w:rsidRPr="006F6CA9" w:rsidRDefault="007378EC" w:rsidP="007378EC">
            <w:pPr>
              <w:pStyle w:val="TableParagraph"/>
              <w:ind w:left="0"/>
              <w:rPr>
                <w:rFonts w:asciiTheme="minorHAnsi" w:hAnsiTheme="minorHAnsi"/>
                <w:sz w:val="20"/>
              </w:rPr>
            </w:pPr>
          </w:p>
        </w:tc>
        <w:tc>
          <w:tcPr>
            <w:tcW w:w="3423" w:type="dxa"/>
            <w:tcBorders>
              <w:top w:val="nil"/>
            </w:tcBorders>
            <w:shd w:val="clear" w:color="auto" w:fill="D9D9D9" w:themeFill="background1" w:themeFillShade="D9"/>
          </w:tcPr>
          <w:p w:rsidR="007378EC" w:rsidRPr="006F6CA9" w:rsidRDefault="007378EC" w:rsidP="007378EC">
            <w:pPr>
              <w:pStyle w:val="TableParagraph"/>
              <w:ind w:left="0"/>
              <w:rPr>
                <w:rFonts w:asciiTheme="minorHAnsi" w:hAnsiTheme="minorHAnsi"/>
                <w:sz w:val="20"/>
              </w:rPr>
            </w:pPr>
          </w:p>
        </w:tc>
        <w:tc>
          <w:tcPr>
            <w:tcW w:w="3076" w:type="dxa"/>
            <w:tcBorders>
              <w:top w:val="nil"/>
            </w:tcBorders>
            <w:shd w:val="clear" w:color="auto" w:fill="D9D9D9" w:themeFill="background1" w:themeFillShade="D9"/>
          </w:tcPr>
          <w:p w:rsidR="007378EC" w:rsidRPr="006F6CA9" w:rsidRDefault="007378EC" w:rsidP="007378EC">
            <w:pPr>
              <w:pStyle w:val="TableParagraph"/>
              <w:ind w:left="0"/>
              <w:rPr>
                <w:rFonts w:asciiTheme="minorHAnsi" w:hAnsiTheme="minorHAnsi"/>
                <w:sz w:val="20"/>
              </w:rPr>
            </w:pPr>
          </w:p>
        </w:tc>
      </w:tr>
      <w:tr w:rsidR="00254A76" w:rsidRPr="006F6CA9">
        <w:trPr>
          <w:trHeight w:val="274"/>
        </w:trPr>
        <w:tc>
          <w:tcPr>
            <w:tcW w:w="3758" w:type="dxa"/>
            <w:tcBorders>
              <w:top w:val="nil"/>
            </w:tcBorders>
          </w:tcPr>
          <w:p w:rsidR="00254A76" w:rsidRDefault="00254A76" w:rsidP="00254A76">
            <w:pPr>
              <w:widowControl/>
              <w:adjustRightInd w:val="0"/>
              <w:rPr>
                <w:rFonts w:eastAsiaTheme="minorHAnsi"/>
                <w:lang w:eastAsia="en-US" w:bidi="ar-SA"/>
              </w:rPr>
            </w:pPr>
          </w:p>
          <w:p w:rsidR="0021734A" w:rsidRPr="00254A76" w:rsidRDefault="0021734A" w:rsidP="00254A76">
            <w:pPr>
              <w:widowControl/>
              <w:adjustRightInd w:val="0"/>
              <w:rPr>
                <w:rFonts w:eastAsiaTheme="minorHAnsi"/>
                <w:lang w:eastAsia="en-US" w:bidi="ar-SA"/>
              </w:rPr>
            </w:pPr>
          </w:p>
        </w:tc>
        <w:tc>
          <w:tcPr>
            <w:tcW w:w="3458" w:type="dxa"/>
            <w:tcBorders>
              <w:top w:val="nil"/>
            </w:tcBorders>
          </w:tcPr>
          <w:p w:rsidR="00254A76" w:rsidRDefault="00254A76" w:rsidP="00254A76">
            <w:r>
              <w:t xml:space="preserve">The promotion of greater awareness of a Healthy Lifestyle </w:t>
            </w:r>
          </w:p>
          <w:p w:rsidR="00254A76" w:rsidRDefault="00254A76" w:rsidP="00254A76"/>
          <w:p w:rsidR="00254A76" w:rsidRDefault="00254A76" w:rsidP="00254A76"/>
          <w:p w:rsidR="00254A76" w:rsidRDefault="00254A76" w:rsidP="00254A76">
            <w:pPr>
              <w:pStyle w:val="TableParagraph"/>
              <w:ind w:left="0"/>
            </w:pPr>
            <w:r>
              <w:t>Awareness of mental health and well being</w:t>
            </w:r>
          </w:p>
          <w:p w:rsidR="00254A76" w:rsidRPr="006F6CA9" w:rsidRDefault="00254A76" w:rsidP="007378EC">
            <w:pPr>
              <w:pStyle w:val="TableParagraph"/>
              <w:ind w:left="0"/>
              <w:rPr>
                <w:rFonts w:asciiTheme="minorHAnsi" w:hAnsiTheme="minorHAnsi"/>
                <w:sz w:val="20"/>
              </w:rPr>
            </w:pPr>
          </w:p>
        </w:tc>
        <w:tc>
          <w:tcPr>
            <w:tcW w:w="1663" w:type="dxa"/>
            <w:tcBorders>
              <w:top w:val="nil"/>
            </w:tcBorders>
          </w:tcPr>
          <w:p w:rsidR="00254A76" w:rsidRPr="006F6CA9" w:rsidRDefault="00254A76" w:rsidP="007378EC">
            <w:pPr>
              <w:pStyle w:val="TableParagraph"/>
              <w:ind w:left="0"/>
              <w:rPr>
                <w:rFonts w:asciiTheme="minorHAnsi" w:hAnsiTheme="minorHAnsi"/>
                <w:sz w:val="20"/>
              </w:rPr>
            </w:pPr>
          </w:p>
        </w:tc>
        <w:tc>
          <w:tcPr>
            <w:tcW w:w="3423" w:type="dxa"/>
            <w:tcBorders>
              <w:top w:val="nil"/>
            </w:tcBorders>
          </w:tcPr>
          <w:p w:rsidR="00254A76" w:rsidRDefault="00254A76" w:rsidP="007378EC">
            <w:pPr>
              <w:pStyle w:val="TableParagraph"/>
              <w:ind w:left="0"/>
            </w:pPr>
            <w:r>
              <w:t>Children can understand and talk confidently about their knowledge of what a healthy lifestyle means and how being positive makes you feel better.</w:t>
            </w:r>
          </w:p>
          <w:p w:rsidR="00254A76" w:rsidRPr="006F6CA9" w:rsidRDefault="00254A76" w:rsidP="007378EC">
            <w:pPr>
              <w:pStyle w:val="TableParagraph"/>
              <w:ind w:left="0"/>
              <w:rPr>
                <w:rFonts w:asciiTheme="minorHAnsi" w:hAnsiTheme="minorHAnsi"/>
                <w:sz w:val="20"/>
              </w:rPr>
            </w:pPr>
          </w:p>
        </w:tc>
        <w:tc>
          <w:tcPr>
            <w:tcW w:w="3076" w:type="dxa"/>
            <w:tcBorders>
              <w:top w:val="nil"/>
            </w:tcBorders>
          </w:tcPr>
          <w:p w:rsidR="00254A76" w:rsidRDefault="00254A76" w:rsidP="007378EC">
            <w:pPr>
              <w:pStyle w:val="TableParagraph"/>
              <w:ind w:left="0"/>
            </w:pPr>
            <w:r>
              <w:t>Continuation to be a high profile and well monitored aspect of the school including displays for promotion.</w:t>
            </w:r>
          </w:p>
          <w:p w:rsidR="00254A76" w:rsidRPr="006F6CA9" w:rsidRDefault="00254A76" w:rsidP="007378EC">
            <w:pPr>
              <w:pStyle w:val="TableParagraph"/>
              <w:ind w:left="0"/>
              <w:rPr>
                <w:rFonts w:asciiTheme="minorHAnsi" w:hAnsiTheme="minorHAnsi"/>
                <w:sz w:val="20"/>
              </w:rPr>
            </w:pPr>
            <w:r>
              <w:t>Timetabled clubs</w:t>
            </w:r>
          </w:p>
        </w:tc>
      </w:tr>
      <w:tr w:rsidR="007378EC" w:rsidRPr="006F6CA9">
        <w:trPr>
          <w:trHeight w:val="2172"/>
        </w:trPr>
        <w:tc>
          <w:tcPr>
            <w:tcW w:w="3758" w:type="dxa"/>
          </w:tcPr>
          <w:p w:rsidR="005D3F81" w:rsidRDefault="005D3F81" w:rsidP="005D3F81">
            <w:pPr>
              <w:widowControl/>
              <w:adjustRightInd w:val="0"/>
              <w:rPr>
                <w:rFonts w:eastAsiaTheme="minorHAnsi"/>
                <w:lang w:eastAsia="en-US" w:bidi="ar-SA"/>
              </w:rPr>
            </w:pPr>
            <w:r>
              <w:rPr>
                <w:rFonts w:eastAsiaTheme="minorHAnsi"/>
                <w:lang w:eastAsia="en-US" w:bidi="ar-SA"/>
              </w:rPr>
              <w:t>Children have access to working with inspirational/ professionals within different disciplines of sport leading to high quality delivery of skills and knowledge and staff enhancing their skills through engagement with professionals.</w:t>
            </w:r>
          </w:p>
          <w:p w:rsidR="00155607" w:rsidRDefault="00155607" w:rsidP="005D3F81">
            <w:pPr>
              <w:widowControl/>
              <w:adjustRightInd w:val="0"/>
              <w:rPr>
                <w:rFonts w:eastAsiaTheme="minorHAnsi"/>
                <w:lang w:eastAsia="en-US" w:bidi="ar-SA"/>
              </w:rPr>
            </w:pPr>
          </w:p>
          <w:p w:rsidR="00155607" w:rsidRDefault="00155607" w:rsidP="005D3F81">
            <w:pPr>
              <w:widowControl/>
              <w:adjustRightInd w:val="0"/>
              <w:rPr>
                <w:rFonts w:eastAsiaTheme="minorHAnsi"/>
                <w:lang w:eastAsia="en-US" w:bidi="ar-SA"/>
              </w:rPr>
            </w:pPr>
            <w:r>
              <w:rPr>
                <w:rFonts w:eastAsiaTheme="minorHAnsi"/>
                <w:lang w:eastAsia="en-US" w:bidi="ar-SA"/>
              </w:rPr>
              <w:t>Yorkshire Cricket Club ‘Assembly’ Competitions.</w:t>
            </w:r>
          </w:p>
          <w:p w:rsidR="00601DE3" w:rsidRPr="006F6CA9" w:rsidRDefault="00601DE3" w:rsidP="005D3F81">
            <w:pPr>
              <w:pStyle w:val="TableParagraph"/>
              <w:spacing w:line="257" w:lineRule="exact"/>
              <w:ind w:left="28"/>
              <w:rPr>
                <w:rFonts w:asciiTheme="minorHAnsi" w:hAnsiTheme="minorHAnsi"/>
                <w:sz w:val="24"/>
              </w:rPr>
            </w:pPr>
          </w:p>
        </w:tc>
        <w:tc>
          <w:tcPr>
            <w:tcW w:w="3458" w:type="dxa"/>
          </w:tcPr>
          <w:p w:rsidR="00965846" w:rsidRPr="005D3F81" w:rsidRDefault="005D3F81" w:rsidP="005D3F81">
            <w:pPr>
              <w:widowControl/>
              <w:adjustRightInd w:val="0"/>
              <w:rPr>
                <w:rFonts w:eastAsiaTheme="minorHAnsi"/>
                <w:lang w:eastAsia="en-US" w:bidi="ar-SA"/>
              </w:rPr>
            </w:pPr>
            <w:r>
              <w:rPr>
                <w:rFonts w:eastAsiaTheme="minorHAnsi"/>
                <w:lang w:eastAsia="en-US" w:bidi="ar-SA"/>
              </w:rPr>
              <w:t>Sports coaches to be invited into school to support teaching staff and enhance the children’s skills in that particular sport.</w:t>
            </w:r>
          </w:p>
        </w:tc>
        <w:tc>
          <w:tcPr>
            <w:tcW w:w="1663" w:type="dxa"/>
          </w:tcPr>
          <w:p w:rsidR="007378EC" w:rsidRPr="006F6CA9" w:rsidRDefault="005D3F81" w:rsidP="007378EC">
            <w:pPr>
              <w:pStyle w:val="TableParagraph"/>
              <w:ind w:left="0"/>
              <w:rPr>
                <w:rFonts w:asciiTheme="minorHAnsi" w:hAnsiTheme="minorHAnsi"/>
                <w:sz w:val="24"/>
              </w:rPr>
            </w:pPr>
            <w:r>
              <w:rPr>
                <w:rFonts w:asciiTheme="minorHAnsi" w:hAnsiTheme="minorHAnsi"/>
                <w:sz w:val="24"/>
              </w:rPr>
              <w:t xml:space="preserve">Part of </w:t>
            </w:r>
            <w:proofErr w:type="spellStart"/>
            <w:r>
              <w:rPr>
                <w:rFonts w:asciiTheme="minorHAnsi" w:hAnsiTheme="minorHAnsi"/>
                <w:sz w:val="24"/>
              </w:rPr>
              <w:t>SSCo</w:t>
            </w:r>
            <w:proofErr w:type="spellEnd"/>
            <w:r>
              <w:rPr>
                <w:rFonts w:asciiTheme="minorHAnsi" w:hAnsiTheme="minorHAnsi"/>
                <w:sz w:val="24"/>
              </w:rPr>
              <w:t xml:space="preserve"> funding. Additional cost £150 (£300 allocation for opportunities arising)</w:t>
            </w:r>
          </w:p>
        </w:tc>
        <w:tc>
          <w:tcPr>
            <w:tcW w:w="3423" w:type="dxa"/>
          </w:tcPr>
          <w:p w:rsidR="007378EC" w:rsidRDefault="005D3F81" w:rsidP="007378EC">
            <w:pPr>
              <w:pStyle w:val="TableParagraph"/>
              <w:ind w:left="0"/>
            </w:pPr>
            <w:r>
              <w:t>Key note speakers and links with</w:t>
            </w:r>
            <w:r w:rsidR="0021734A">
              <w:t xml:space="preserve"> coaches and professionals to share</w:t>
            </w:r>
          </w:p>
          <w:p w:rsidR="0021734A" w:rsidRDefault="0021734A" w:rsidP="0021734A">
            <w:pPr>
              <w:pStyle w:val="TableParagraph"/>
              <w:numPr>
                <w:ilvl w:val="0"/>
                <w:numId w:val="3"/>
              </w:numPr>
              <w:rPr>
                <w:rFonts w:asciiTheme="minorHAnsi" w:hAnsiTheme="minorHAnsi"/>
                <w:sz w:val="24"/>
              </w:rPr>
            </w:pPr>
            <w:r>
              <w:rPr>
                <w:rFonts w:asciiTheme="minorHAnsi" w:hAnsiTheme="minorHAnsi"/>
                <w:sz w:val="24"/>
              </w:rPr>
              <w:t>Skills</w:t>
            </w:r>
          </w:p>
          <w:p w:rsidR="0021734A" w:rsidRDefault="0021734A" w:rsidP="0021734A">
            <w:pPr>
              <w:pStyle w:val="TableParagraph"/>
              <w:numPr>
                <w:ilvl w:val="0"/>
                <w:numId w:val="3"/>
              </w:numPr>
              <w:rPr>
                <w:rFonts w:asciiTheme="minorHAnsi" w:hAnsiTheme="minorHAnsi"/>
                <w:sz w:val="24"/>
              </w:rPr>
            </w:pPr>
            <w:r>
              <w:rPr>
                <w:rFonts w:asciiTheme="minorHAnsi" w:hAnsiTheme="minorHAnsi"/>
                <w:sz w:val="24"/>
              </w:rPr>
              <w:t>Knowledge</w:t>
            </w:r>
          </w:p>
          <w:p w:rsidR="0021734A" w:rsidRDefault="0021734A" w:rsidP="0021734A">
            <w:pPr>
              <w:pStyle w:val="TableParagraph"/>
              <w:numPr>
                <w:ilvl w:val="0"/>
                <w:numId w:val="3"/>
              </w:numPr>
              <w:rPr>
                <w:rFonts w:asciiTheme="minorHAnsi" w:hAnsiTheme="minorHAnsi"/>
                <w:sz w:val="24"/>
              </w:rPr>
            </w:pPr>
            <w:r>
              <w:rPr>
                <w:rFonts w:asciiTheme="minorHAnsi" w:hAnsiTheme="minorHAnsi"/>
                <w:sz w:val="24"/>
              </w:rPr>
              <w:t>Life experiences</w:t>
            </w:r>
          </w:p>
          <w:p w:rsidR="0021734A" w:rsidRDefault="0021734A" w:rsidP="0021734A">
            <w:pPr>
              <w:pStyle w:val="TableParagraph"/>
              <w:rPr>
                <w:rFonts w:asciiTheme="minorHAnsi" w:hAnsiTheme="minorHAnsi"/>
                <w:sz w:val="24"/>
              </w:rPr>
            </w:pPr>
            <w:r>
              <w:rPr>
                <w:rFonts w:asciiTheme="minorHAnsi" w:hAnsiTheme="minorHAnsi"/>
                <w:sz w:val="24"/>
              </w:rPr>
              <w:t>Chance To Shine Cricket</w:t>
            </w:r>
          </w:p>
          <w:p w:rsidR="0021734A" w:rsidRPr="006F6CA9" w:rsidRDefault="0021734A" w:rsidP="0021734A">
            <w:pPr>
              <w:pStyle w:val="TableParagraph"/>
              <w:rPr>
                <w:rFonts w:asciiTheme="minorHAnsi" w:hAnsiTheme="minorHAnsi"/>
                <w:sz w:val="24"/>
              </w:rPr>
            </w:pPr>
            <w:r>
              <w:rPr>
                <w:rFonts w:asciiTheme="minorHAnsi" w:hAnsiTheme="minorHAnsi"/>
                <w:sz w:val="24"/>
              </w:rPr>
              <w:t>Tag Rugby</w:t>
            </w:r>
          </w:p>
        </w:tc>
        <w:tc>
          <w:tcPr>
            <w:tcW w:w="3076" w:type="dxa"/>
          </w:tcPr>
          <w:p w:rsidR="007378EC" w:rsidRPr="006F6CA9" w:rsidRDefault="0021734A" w:rsidP="007378EC">
            <w:pPr>
              <w:pStyle w:val="TableParagraph"/>
              <w:ind w:left="0"/>
              <w:rPr>
                <w:rFonts w:asciiTheme="minorHAnsi" w:hAnsiTheme="minorHAnsi"/>
                <w:sz w:val="24"/>
              </w:rPr>
            </w:pPr>
            <w:r>
              <w:rPr>
                <w:rFonts w:asciiTheme="minorHAnsi" w:hAnsiTheme="minorHAnsi"/>
                <w:sz w:val="24"/>
              </w:rPr>
              <w:t>Teaching staff to be in attendance to develop their skills to continue delivery if high quality sessions.</w:t>
            </w: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trPr>
          <w:trHeight w:val="352"/>
        </w:trPr>
        <w:tc>
          <w:tcPr>
            <w:tcW w:w="12302" w:type="dxa"/>
            <w:gridSpan w:val="4"/>
            <w:vMerge w:val="restart"/>
          </w:tcPr>
          <w:p w:rsidR="008E77E5" w:rsidRDefault="006F6CA9">
            <w:pPr>
              <w:pStyle w:val="TableParagraph"/>
              <w:spacing w:line="257" w:lineRule="exact"/>
              <w:ind w:left="28"/>
              <w:rPr>
                <w:sz w:val="24"/>
              </w:rPr>
            </w:pPr>
            <w:r>
              <w:rPr>
                <w:b/>
                <w:color w:val="F26522"/>
                <w:sz w:val="24"/>
              </w:rPr>
              <w:t xml:space="preserve">Key indicator 5: </w:t>
            </w:r>
            <w:r>
              <w:rPr>
                <w:color w:val="F26522"/>
                <w:sz w:val="24"/>
              </w:rPr>
              <w:t>Increased participation in competitive sport</w:t>
            </w:r>
          </w:p>
        </w:tc>
        <w:tc>
          <w:tcPr>
            <w:tcW w:w="3076" w:type="dxa"/>
          </w:tcPr>
          <w:p w:rsidR="008E77E5" w:rsidRDefault="006F6CA9">
            <w:pPr>
              <w:pStyle w:val="TableParagraph"/>
              <w:spacing w:line="257" w:lineRule="exact"/>
              <w:ind w:left="28"/>
              <w:rPr>
                <w:sz w:val="24"/>
              </w:rPr>
            </w:pPr>
            <w:r>
              <w:rPr>
                <w:color w:val="231F20"/>
                <w:sz w:val="24"/>
              </w:rPr>
              <w:t>Percentage of total allocation:</w:t>
            </w:r>
          </w:p>
        </w:tc>
      </w:tr>
      <w:tr w:rsidR="008E77E5">
        <w:trPr>
          <w:trHeight w:val="296"/>
        </w:trPr>
        <w:tc>
          <w:tcPr>
            <w:tcW w:w="12302" w:type="dxa"/>
            <w:gridSpan w:val="4"/>
            <w:vMerge/>
            <w:tcBorders>
              <w:top w:val="nil"/>
            </w:tcBorders>
          </w:tcPr>
          <w:p w:rsidR="008E77E5" w:rsidRDefault="008E77E5">
            <w:pPr>
              <w:rPr>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trPr>
          <w:trHeight w:val="402"/>
        </w:trPr>
        <w:tc>
          <w:tcPr>
            <w:tcW w:w="3758" w:type="dxa"/>
          </w:tcPr>
          <w:p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rsidR="008E77E5" w:rsidRDefault="006F6CA9">
            <w:pPr>
              <w:pStyle w:val="TableParagraph"/>
              <w:spacing w:before="16"/>
              <w:ind w:left="1733" w:right="1712"/>
              <w:jc w:val="center"/>
              <w:rPr>
                <w:b/>
                <w:sz w:val="24"/>
              </w:rPr>
            </w:pPr>
            <w:r>
              <w:rPr>
                <w:b/>
                <w:color w:val="231F20"/>
                <w:sz w:val="24"/>
              </w:rPr>
              <w:t>Implementation</w:t>
            </w:r>
          </w:p>
        </w:tc>
        <w:tc>
          <w:tcPr>
            <w:tcW w:w="3423" w:type="dxa"/>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Tr="0012176A">
        <w:trPr>
          <w:trHeight w:val="334"/>
        </w:trPr>
        <w:tc>
          <w:tcPr>
            <w:tcW w:w="3758" w:type="dxa"/>
            <w:tcBorders>
              <w:bottom w:val="nil"/>
            </w:tcBorders>
            <w:shd w:val="clear" w:color="auto" w:fill="EEECE1" w:themeFill="background2"/>
          </w:tcPr>
          <w:p w:rsidR="008E77E5" w:rsidRDefault="006F6CA9">
            <w:pPr>
              <w:pStyle w:val="TableParagraph"/>
              <w:spacing w:before="16"/>
              <w:rPr>
                <w:sz w:val="24"/>
              </w:rPr>
            </w:pPr>
            <w:r>
              <w:rPr>
                <w:color w:val="231F20"/>
                <w:sz w:val="24"/>
              </w:rPr>
              <w:t>Your school focus should be clear</w:t>
            </w:r>
          </w:p>
        </w:tc>
        <w:tc>
          <w:tcPr>
            <w:tcW w:w="3458" w:type="dxa"/>
            <w:tcBorders>
              <w:bottom w:val="nil"/>
            </w:tcBorders>
            <w:shd w:val="clear" w:color="auto" w:fill="EEECE1" w:themeFill="background2"/>
          </w:tcPr>
          <w:p w:rsidR="008E77E5" w:rsidRDefault="006F6CA9">
            <w:pPr>
              <w:pStyle w:val="TableParagraph"/>
              <w:spacing w:before="16"/>
              <w:rPr>
                <w:sz w:val="24"/>
              </w:rPr>
            </w:pPr>
            <w:r>
              <w:rPr>
                <w:color w:val="231F20"/>
                <w:sz w:val="24"/>
              </w:rPr>
              <w:t>Make sure your actions to</w:t>
            </w:r>
          </w:p>
        </w:tc>
        <w:tc>
          <w:tcPr>
            <w:tcW w:w="1663" w:type="dxa"/>
            <w:tcBorders>
              <w:bottom w:val="nil"/>
            </w:tcBorders>
            <w:shd w:val="clear" w:color="auto" w:fill="EEECE1" w:themeFill="background2"/>
          </w:tcPr>
          <w:p w:rsidR="008E77E5" w:rsidRDefault="006F6CA9">
            <w:pPr>
              <w:pStyle w:val="TableParagraph"/>
              <w:spacing w:before="16"/>
              <w:rPr>
                <w:sz w:val="24"/>
              </w:rPr>
            </w:pPr>
            <w:r>
              <w:rPr>
                <w:color w:val="231F20"/>
                <w:sz w:val="24"/>
              </w:rPr>
              <w:t>Funding</w:t>
            </w:r>
          </w:p>
        </w:tc>
        <w:tc>
          <w:tcPr>
            <w:tcW w:w="3423" w:type="dxa"/>
            <w:tcBorders>
              <w:bottom w:val="nil"/>
            </w:tcBorders>
            <w:shd w:val="clear" w:color="auto" w:fill="EEECE1" w:themeFill="background2"/>
          </w:tcPr>
          <w:p w:rsidR="008E77E5" w:rsidRDefault="006F6CA9">
            <w:pPr>
              <w:pStyle w:val="TableParagraph"/>
              <w:spacing w:before="16"/>
              <w:rPr>
                <w:sz w:val="24"/>
              </w:rPr>
            </w:pPr>
            <w:r>
              <w:rPr>
                <w:color w:val="231F20"/>
                <w:sz w:val="24"/>
              </w:rPr>
              <w:t>Evidence of impact: what do</w:t>
            </w:r>
          </w:p>
        </w:tc>
        <w:tc>
          <w:tcPr>
            <w:tcW w:w="3076" w:type="dxa"/>
            <w:tcBorders>
              <w:bottom w:val="nil"/>
            </w:tcBorders>
            <w:shd w:val="clear" w:color="auto" w:fill="EEECE1" w:themeFill="background2"/>
          </w:tcPr>
          <w:p w:rsidR="008E77E5" w:rsidRDefault="006F6CA9">
            <w:pPr>
              <w:pStyle w:val="TableParagraph"/>
              <w:spacing w:before="16"/>
              <w:rPr>
                <w:sz w:val="24"/>
              </w:rPr>
            </w:pPr>
            <w:r>
              <w:rPr>
                <w:color w:val="231F20"/>
                <w:sz w:val="24"/>
              </w:rPr>
              <w:t>Sustainability and suggested</w:t>
            </w:r>
          </w:p>
        </w:tc>
      </w:tr>
      <w:tr w:rsidR="008E77E5" w:rsidTr="0012176A">
        <w:trPr>
          <w:trHeight w:val="288"/>
        </w:trPr>
        <w:tc>
          <w:tcPr>
            <w:tcW w:w="3758" w:type="dxa"/>
            <w:tcBorders>
              <w:top w:val="nil"/>
              <w:bottom w:val="nil"/>
            </w:tcBorders>
            <w:shd w:val="clear" w:color="auto" w:fill="EEECE1" w:themeFill="background2"/>
          </w:tcPr>
          <w:p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shd w:val="clear" w:color="auto" w:fill="EEECE1" w:themeFill="background2"/>
          </w:tcPr>
          <w:p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shd w:val="clear" w:color="auto" w:fill="EEECE1" w:themeFill="background2"/>
          </w:tcPr>
          <w:p w:rsidR="008E77E5" w:rsidRDefault="006F6CA9">
            <w:pPr>
              <w:pStyle w:val="TableParagraph"/>
              <w:spacing w:line="263" w:lineRule="exact"/>
              <w:rPr>
                <w:sz w:val="24"/>
              </w:rPr>
            </w:pPr>
            <w:r>
              <w:rPr>
                <w:color w:val="231F20"/>
                <w:sz w:val="24"/>
              </w:rPr>
              <w:t>allocated:</w:t>
            </w:r>
          </w:p>
        </w:tc>
        <w:tc>
          <w:tcPr>
            <w:tcW w:w="3423" w:type="dxa"/>
            <w:tcBorders>
              <w:top w:val="nil"/>
              <w:bottom w:val="nil"/>
            </w:tcBorders>
            <w:shd w:val="clear" w:color="auto" w:fill="EEECE1" w:themeFill="background2"/>
          </w:tcPr>
          <w:p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shd w:val="clear" w:color="auto" w:fill="EEECE1" w:themeFill="background2"/>
          </w:tcPr>
          <w:p w:rsidR="008E77E5" w:rsidRDefault="006F6CA9">
            <w:pPr>
              <w:pStyle w:val="TableParagraph"/>
              <w:spacing w:line="263" w:lineRule="exact"/>
              <w:rPr>
                <w:sz w:val="24"/>
              </w:rPr>
            </w:pPr>
            <w:r>
              <w:rPr>
                <w:color w:val="231F20"/>
                <w:sz w:val="24"/>
              </w:rPr>
              <w:t>next steps:</w:t>
            </w:r>
          </w:p>
        </w:tc>
      </w:tr>
      <w:tr w:rsidR="008E77E5" w:rsidTr="0012176A">
        <w:trPr>
          <w:trHeight w:val="287"/>
        </w:trPr>
        <w:tc>
          <w:tcPr>
            <w:tcW w:w="3758" w:type="dxa"/>
            <w:tcBorders>
              <w:top w:val="nil"/>
              <w:bottom w:val="nil"/>
            </w:tcBorders>
            <w:shd w:val="clear" w:color="auto" w:fill="EEECE1" w:themeFill="background2"/>
          </w:tcPr>
          <w:p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shd w:val="clear" w:color="auto" w:fill="EEECE1" w:themeFill="background2"/>
          </w:tcPr>
          <w:p w:rsidR="008E77E5" w:rsidRDefault="006F6CA9">
            <w:pPr>
              <w:pStyle w:val="TableParagraph"/>
              <w:spacing w:line="263" w:lineRule="exact"/>
              <w:rPr>
                <w:sz w:val="24"/>
              </w:rPr>
            </w:pPr>
            <w:r>
              <w:rPr>
                <w:color w:val="231F20"/>
                <w:sz w:val="24"/>
              </w:rPr>
              <w:t>intentions:</w:t>
            </w:r>
          </w:p>
        </w:tc>
        <w:tc>
          <w:tcPr>
            <w:tcW w:w="1663" w:type="dxa"/>
            <w:tcBorders>
              <w:top w:val="nil"/>
              <w:bottom w:val="nil"/>
            </w:tcBorders>
            <w:shd w:val="clear" w:color="auto" w:fill="EEECE1" w:themeFill="background2"/>
          </w:tcPr>
          <w:p w:rsidR="008E77E5" w:rsidRDefault="008E77E5">
            <w:pPr>
              <w:pStyle w:val="TableParagraph"/>
              <w:ind w:left="0"/>
              <w:rPr>
                <w:rFonts w:ascii="Times New Roman"/>
                <w:sz w:val="20"/>
              </w:rPr>
            </w:pPr>
          </w:p>
        </w:tc>
        <w:tc>
          <w:tcPr>
            <w:tcW w:w="3423" w:type="dxa"/>
            <w:tcBorders>
              <w:top w:val="nil"/>
              <w:bottom w:val="nil"/>
            </w:tcBorders>
            <w:shd w:val="clear" w:color="auto" w:fill="EEECE1" w:themeFill="background2"/>
          </w:tcPr>
          <w:p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shd w:val="clear" w:color="auto" w:fill="EEECE1" w:themeFill="background2"/>
          </w:tcPr>
          <w:p w:rsidR="008E77E5" w:rsidRDefault="008E77E5">
            <w:pPr>
              <w:pStyle w:val="TableParagraph"/>
              <w:ind w:left="0"/>
              <w:rPr>
                <w:rFonts w:ascii="Times New Roman"/>
                <w:sz w:val="20"/>
              </w:rPr>
            </w:pPr>
          </w:p>
        </w:tc>
      </w:tr>
      <w:tr w:rsidR="008E77E5" w:rsidTr="0012176A">
        <w:trPr>
          <w:trHeight w:val="287"/>
        </w:trPr>
        <w:tc>
          <w:tcPr>
            <w:tcW w:w="3758" w:type="dxa"/>
            <w:tcBorders>
              <w:top w:val="nil"/>
              <w:bottom w:val="nil"/>
            </w:tcBorders>
            <w:shd w:val="clear" w:color="auto" w:fill="EEECE1" w:themeFill="background2"/>
          </w:tcPr>
          <w:p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shd w:val="clear" w:color="auto" w:fill="EEECE1" w:themeFill="background2"/>
          </w:tcPr>
          <w:p w:rsidR="008E77E5" w:rsidRDefault="008E77E5">
            <w:pPr>
              <w:pStyle w:val="TableParagraph"/>
              <w:ind w:left="0"/>
              <w:rPr>
                <w:rFonts w:ascii="Times New Roman"/>
                <w:sz w:val="20"/>
              </w:rPr>
            </w:pPr>
          </w:p>
        </w:tc>
        <w:tc>
          <w:tcPr>
            <w:tcW w:w="1663" w:type="dxa"/>
            <w:tcBorders>
              <w:top w:val="nil"/>
              <w:bottom w:val="nil"/>
            </w:tcBorders>
            <w:shd w:val="clear" w:color="auto" w:fill="EEECE1" w:themeFill="background2"/>
          </w:tcPr>
          <w:p w:rsidR="008E77E5" w:rsidRDefault="008E77E5">
            <w:pPr>
              <w:pStyle w:val="TableParagraph"/>
              <w:ind w:left="0"/>
              <w:rPr>
                <w:rFonts w:ascii="Times New Roman"/>
                <w:sz w:val="20"/>
              </w:rPr>
            </w:pPr>
          </w:p>
        </w:tc>
        <w:tc>
          <w:tcPr>
            <w:tcW w:w="3423" w:type="dxa"/>
            <w:tcBorders>
              <w:top w:val="nil"/>
              <w:bottom w:val="nil"/>
            </w:tcBorders>
            <w:shd w:val="clear" w:color="auto" w:fill="EEECE1" w:themeFill="background2"/>
          </w:tcPr>
          <w:p w:rsidR="008E77E5" w:rsidRDefault="008B5D6F">
            <w:pPr>
              <w:pStyle w:val="TableParagraph"/>
              <w:spacing w:line="263" w:lineRule="exact"/>
              <w:rPr>
                <w:sz w:val="24"/>
              </w:rPr>
            </w:pPr>
            <w:r>
              <w:rPr>
                <w:color w:val="231F20"/>
                <w:sz w:val="24"/>
              </w:rPr>
              <w:t>changed?</w:t>
            </w:r>
          </w:p>
        </w:tc>
        <w:tc>
          <w:tcPr>
            <w:tcW w:w="3076" w:type="dxa"/>
            <w:tcBorders>
              <w:top w:val="nil"/>
              <w:bottom w:val="nil"/>
            </w:tcBorders>
            <w:shd w:val="clear" w:color="auto" w:fill="EEECE1" w:themeFill="background2"/>
          </w:tcPr>
          <w:p w:rsidR="008E77E5" w:rsidRDefault="008E77E5">
            <w:pPr>
              <w:pStyle w:val="TableParagraph"/>
              <w:ind w:left="0"/>
              <w:rPr>
                <w:rFonts w:ascii="Times New Roman"/>
                <w:sz w:val="20"/>
              </w:rPr>
            </w:pPr>
          </w:p>
        </w:tc>
      </w:tr>
      <w:tr w:rsidR="008E77E5" w:rsidTr="00155607">
        <w:trPr>
          <w:trHeight w:val="507"/>
        </w:trPr>
        <w:tc>
          <w:tcPr>
            <w:tcW w:w="3758" w:type="dxa"/>
            <w:tcBorders>
              <w:top w:val="nil"/>
            </w:tcBorders>
            <w:shd w:val="clear" w:color="auto" w:fill="EEECE1" w:themeFill="background2"/>
          </w:tcPr>
          <w:p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rsidR="008E77E5" w:rsidRDefault="008E77E5">
            <w:pPr>
              <w:pStyle w:val="TableParagraph"/>
              <w:ind w:left="0"/>
              <w:rPr>
                <w:rFonts w:ascii="Times New Roman"/>
                <w:sz w:val="20"/>
              </w:rPr>
            </w:pPr>
          </w:p>
        </w:tc>
        <w:tc>
          <w:tcPr>
            <w:tcW w:w="1663" w:type="dxa"/>
            <w:tcBorders>
              <w:top w:val="nil"/>
            </w:tcBorders>
          </w:tcPr>
          <w:p w:rsidR="008E77E5" w:rsidRDefault="008E77E5">
            <w:pPr>
              <w:pStyle w:val="TableParagraph"/>
              <w:ind w:left="0"/>
              <w:rPr>
                <w:rFonts w:ascii="Times New Roman"/>
                <w:sz w:val="20"/>
              </w:rPr>
            </w:pPr>
          </w:p>
        </w:tc>
        <w:tc>
          <w:tcPr>
            <w:tcW w:w="3423" w:type="dxa"/>
            <w:tcBorders>
              <w:top w:val="nil"/>
            </w:tcBorders>
          </w:tcPr>
          <w:p w:rsidR="008E77E5" w:rsidRDefault="008E77E5">
            <w:pPr>
              <w:pStyle w:val="TableParagraph"/>
              <w:ind w:left="0"/>
              <w:rPr>
                <w:rFonts w:ascii="Times New Roman"/>
                <w:sz w:val="20"/>
              </w:rPr>
            </w:pPr>
          </w:p>
        </w:tc>
        <w:tc>
          <w:tcPr>
            <w:tcW w:w="3076" w:type="dxa"/>
            <w:tcBorders>
              <w:top w:val="nil"/>
            </w:tcBorders>
          </w:tcPr>
          <w:p w:rsidR="008E77E5" w:rsidRDefault="008E77E5">
            <w:pPr>
              <w:pStyle w:val="TableParagraph"/>
              <w:ind w:left="0"/>
              <w:rPr>
                <w:rFonts w:ascii="Times New Roman"/>
                <w:sz w:val="20"/>
              </w:rPr>
            </w:pPr>
          </w:p>
        </w:tc>
      </w:tr>
      <w:tr w:rsidR="00B73FC4" w:rsidTr="00B73FC4">
        <w:trPr>
          <w:trHeight w:val="507"/>
        </w:trPr>
        <w:tc>
          <w:tcPr>
            <w:tcW w:w="3758" w:type="dxa"/>
            <w:tcBorders>
              <w:top w:val="nil"/>
            </w:tcBorders>
            <w:shd w:val="clear" w:color="auto" w:fill="auto"/>
          </w:tcPr>
          <w:p w:rsidR="00B73FC4" w:rsidRDefault="00B73FC4" w:rsidP="00B73FC4">
            <w:pPr>
              <w:widowControl/>
              <w:adjustRightInd w:val="0"/>
              <w:rPr>
                <w:rFonts w:eastAsiaTheme="minorHAnsi"/>
                <w:lang w:eastAsia="en-US" w:bidi="ar-SA"/>
              </w:rPr>
            </w:pPr>
            <w:r>
              <w:rPr>
                <w:rFonts w:eastAsiaTheme="minorHAnsi"/>
                <w:lang w:eastAsia="en-US" w:bidi="ar-SA"/>
              </w:rPr>
              <w:t xml:space="preserve">To attend the majority of the </w:t>
            </w:r>
            <w:proofErr w:type="spellStart"/>
            <w:r>
              <w:rPr>
                <w:rFonts w:eastAsiaTheme="minorHAnsi"/>
                <w:lang w:eastAsia="en-US" w:bidi="ar-SA"/>
              </w:rPr>
              <w:t>SSCo</w:t>
            </w:r>
            <w:proofErr w:type="spellEnd"/>
            <w:r>
              <w:rPr>
                <w:rFonts w:eastAsiaTheme="minorHAnsi"/>
                <w:lang w:eastAsia="en-US" w:bidi="ar-SA"/>
              </w:rPr>
              <w:t xml:space="preserve"> events for all A, B and C teams.</w:t>
            </w:r>
          </w:p>
          <w:p w:rsidR="00B73FC4" w:rsidRDefault="00B73FC4" w:rsidP="00B73FC4">
            <w:pPr>
              <w:widowControl/>
              <w:adjustRightInd w:val="0"/>
              <w:rPr>
                <w:rFonts w:eastAsiaTheme="minorHAnsi"/>
                <w:lang w:eastAsia="en-US" w:bidi="ar-SA"/>
              </w:rPr>
            </w:pPr>
            <w:r>
              <w:rPr>
                <w:rFonts w:eastAsiaTheme="minorHAnsi"/>
                <w:lang w:eastAsia="en-US" w:bidi="ar-SA"/>
              </w:rPr>
              <w:t>Giving all children the opportunity to take</w:t>
            </w:r>
          </w:p>
          <w:p w:rsidR="00B73FC4" w:rsidRDefault="00B73FC4" w:rsidP="00B73FC4">
            <w:pPr>
              <w:pStyle w:val="TableParagraph"/>
              <w:spacing w:line="254" w:lineRule="exact"/>
              <w:rPr>
                <w:color w:val="231F20"/>
                <w:sz w:val="24"/>
              </w:rPr>
            </w:pPr>
            <w:r>
              <w:rPr>
                <w:rFonts w:eastAsiaTheme="minorHAnsi"/>
                <w:lang w:eastAsia="en-US" w:bidi="ar-SA"/>
              </w:rPr>
              <w:t>part in out of school sporting events at their own level, ensures we are being fair and allowing all children whatever their ability to enjoy sport.</w:t>
            </w:r>
          </w:p>
        </w:tc>
        <w:tc>
          <w:tcPr>
            <w:tcW w:w="3458" w:type="dxa"/>
            <w:tcBorders>
              <w:top w:val="nil"/>
            </w:tcBorders>
          </w:tcPr>
          <w:p w:rsidR="00B73FC4" w:rsidRPr="00155607" w:rsidRDefault="00B73FC4" w:rsidP="00B73FC4">
            <w:pPr>
              <w:pStyle w:val="TableParagraph"/>
              <w:ind w:left="0"/>
              <w:rPr>
                <w:rFonts w:asciiTheme="minorHAnsi" w:hAnsiTheme="minorHAnsi"/>
                <w:sz w:val="24"/>
                <w:szCs w:val="24"/>
              </w:rPr>
            </w:pPr>
            <w:r>
              <w:rPr>
                <w:rFonts w:asciiTheme="minorHAnsi" w:hAnsiTheme="minorHAnsi"/>
                <w:sz w:val="24"/>
                <w:szCs w:val="24"/>
              </w:rPr>
              <w:t>Good quality equipment and suitable storage</w:t>
            </w:r>
          </w:p>
          <w:p w:rsidR="00B73FC4" w:rsidRPr="00155607" w:rsidRDefault="00B73FC4" w:rsidP="00B73FC4">
            <w:pPr>
              <w:pStyle w:val="TableParagraph"/>
              <w:ind w:left="0"/>
              <w:rPr>
                <w:rFonts w:ascii="Trebuchet MS"/>
                <w:sz w:val="20"/>
                <w:szCs w:val="20"/>
              </w:rPr>
            </w:pPr>
            <w:r w:rsidRPr="00155607">
              <w:rPr>
                <w:rFonts w:ascii="Trebuchet MS"/>
                <w:sz w:val="20"/>
                <w:szCs w:val="20"/>
              </w:rPr>
              <w:t xml:space="preserve">Host intra-school competitions </w:t>
            </w:r>
            <w:r w:rsidRPr="00155607">
              <w:rPr>
                <w:rFonts w:ascii="Trebuchet MS"/>
                <w:sz w:val="20"/>
                <w:szCs w:val="20"/>
              </w:rPr>
              <w:t>–</w:t>
            </w:r>
            <w:r w:rsidRPr="00155607">
              <w:rPr>
                <w:rFonts w:ascii="Trebuchet MS"/>
                <w:sz w:val="20"/>
                <w:szCs w:val="20"/>
              </w:rPr>
              <w:t xml:space="preserve"> KS1</w:t>
            </w:r>
          </w:p>
          <w:p w:rsidR="00B73FC4" w:rsidRPr="00155607" w:rsidRDefault="00B73FC4" w:rsidP="00B73FC4">
            <w:pPr>
              <w:pStyle w:val="TableParagraph"/>
              <w:ind w:left="0"/>
              <w:rPr>
                <w:rFonts w:ascii="Trebuchet MS"/>
                <w:sz w:val="20"/>
                <w:szCs w:val="20"/>
              </w:rPr>
            </w:pPr>
            <w:r w:rsidRPr="00155607">
              <w:rPr>
                <w:rFonts w:ascii="Trebuchet MS"/>
                <w:sz w:val="20"/>
                <w:szCs w:val="20"/>
              </w:rPr>
              <w:t>Host inter-school competitions.</w:t>
            </w:r>
          </w:p>
          <w:p w:rsidR="00B73FC4" w:rsidRPr="00155607" w:rsidRDefault="00B73FC4" w:rsidP="00B73FC4">
            <w:pPr>
              <w:widowControl/>
              <w:adjustRightInd w:val="0"/>
              <w:rPr>
                <w:rFonts w:eastAsiaTheme="minorHAnsi"/>
                <w:lang w:eastAsia="en-US" w:bidi="ar-SA"/>
              </w:rPr>
            </w:pPr>
            <w:r w:rsidRPr="00155607">
              <w:rPr>
                <w:rFonts w:eastAsiaTheme="minorHAnsi"/>
                <w:lang w:eastAsia="en-US" w:bidi="ar-SA"/>
              </w:rPr>
              <w:t>School Sport Development Officer to</w:t>
            </w:r>
          </w:p>
          <w:p w:rsidR="00B73FC4" w:rsidRPr="00155607" w:rsidRDefault="00B73FC4" w:rsidP="00B73FC4">
            <w:pPr>
              <w:widowControl/>
              <w:adjustRightInd w:val="0"/>
              <w:rPr>
                <w:rFonts w:eastAsiaTheme="minorHAnsi"/>
                <w:lang w:eastAsia="en-US" w:bidi="ar-SA"/>
              </w:rPr>
            </w:pPr>
            <w:r w:rsidRPr="00155607">
              <w:rPr>
                <w:rFonts w:eastAsiaTheme="minorHAnsi"/>
                <w:lang w:eastAsia="en-US" w:bidi="ar-SA"/>
              </w:rPr>
              <w:t xml:space="preserve">organise and attend events through the cluster and </w:t>
            </w:r>
            <w:proofErr w:type="spellStart"/>
            <w:r w:rsidRPr="00155607">
              <w:rPr>
                <w:rFonts w:eastAsiaTheme="minorHAnsi"/>
                <w:lang w:eastAsia="en-US" w:bidi="ar-SA"/>
              </w:rPr>
              <w:t>SSCo</w:t>
            </w:r>
            <w:proofErr w:type="spellEnd"/>
            <w:r w:rsidRPr="00155607">
              <w:rPr>
                <w:rFonts w:eastAsiaTheme="minorHAnsi"/>
                <w:lang w:eastAsia="en-US" w:bidi="ar-SA"/>
              </w:rPr>
              <w:t xml:space="preserve"> events.</w:t>
            </w:r>
          </w:p>
          <w:p w:rsidR="00B73FC4" w:rsidRDefault="00B73FC4">
            <w:pPr>
              <w:pStyle w:val="TableParagraph"/>
              <w:ind w:left="0"/>
              <w:rPr>
                <w:rFonts w:ascii="Times New Roman"/>
                <w:sz w:val="20"/>
              </w:rPr>
            </w:pPr>
          </w:p>
        </w:tc>
        <w:tc>
          <w:tcPr>
            <w:tcW w:w="1663" w:type="dxa"/>
            <w:tcBorders>
              <w:top w:val="nil"/>
            </w:tcBorders>
          </w:tcPr>
          <w:p w:rsidR="00B73FC4" w:rsidRPr="00155607" w:rsidRDefault="00B73FC4" w:rsidP="00B73FC4">
            <w:pPr>
              <w:pStyle w:val="TableParagraph"/>
              <w:ind w:left="0"/>
              <w:rPr>
                <w:rFonts w:asciiTheme="minorHAnsi" w:hAnsiTheme="minorHAnsi"/>
                <w:sz w:val="24"/>
              </w:rPr>
            </w:pPr>
            <w:r w:rsidRPr="00155607">
              <w:rPr>
                <w:rFonts w:asciiTheme="minorHAnsi" w:hAnsiTheme="minorHAnsi"/>
                <w:sz w:val="24"/>
              </w:rPr>
              <w:t>£1,200 (bursary for organising events)</w:t>
            </w:r>
          </w:p>
          <w:p w:rsidR="00B73FC4" w:rsidRPr="00155607" w:rsidRDefault="00B73FC4" w:rsidP="00B73FC4">
            <w:pPr>
              <w:pStyle w:val="TableParagraph"/>
              <w:ind w:left="0"/>
              <w:rPr>
                <w:rFonts w:asciiTheme="minorHAnsi" w:hAnsiTheme="minorHAnsi"/>
                <w:sz w:val="24"/>
              </w:rPr>
            </w:pPr>
            <w:r w:rsidRPr="00155607">
              <w:rPr>
                <w:rFonts w:asciiTheme="minorHAnsi" w:hAnsiTheme="minorHAnsi"/>
                <w:sz w:val="24"/>
              </w:rPr>
              <w:t xml:space="preserve">£1,500 (attendance of </w:t>
            </w:r>
            <w:proofErr w:type="spellStart"/>
            <w:r w:rsidRPr="00155607">
              <w:rPr>
                <w:rFonts w:asciiTheme="minorHAnsi" w:hAnsiTheme="minorHAnsi"/>
                <w:sz w:val="24"/>
              </w:rPr>
              <w:t>SSCo</w:t>
            </w:r>
            <w:proofErr w:type="spellEnd"/>
            <w:r w:rsidRPr="00155607">
              <w:rPr>
                <w:rFonts w:asciiTheme="minorHAnsi" w:hAnsiTheme="minorHAnsi"/>
                <w:sz w:val="24"/>
              </w:rPr>
              <w:t xml:space="preserve"> meetings)</w:t>
            </w:r>
          </w:p>
          <w:p w:rsidR="00B73FC4" w:rsidRDefault="00B73FC4" w:rsidP="00B73FC4">
            <w:pPr>
              <w:pStyle w:val="TableParagraph"/>
              <w:ind w:left="0"/>
              <w:rPr>
                <w:rFonts w:ascii="Times New Roman"/>
                <w:sz w:val="20"/>
              </w:rPr>
            </w:pPr>
            <w:r w:rsidRPr="00155607">
              <w:rPr>
                <w:rFonts w:asciiTheme="minorHAnsi" w:hAnsiTheme="minorHAnsi"/>
                <w:sz w:val="24"/>
              </w:rPr>
              <w:t>SLE Sports Premium £3,900 Estimated Transportation costs £2,500</w:t>
            </w:r>
          </w:p>
        </w:tc>
        <w:tc>
          <w:tcPr>
            <w:tcW w:w="3423" w:type="dxa"/>
            <w:tcBorders>
              <w:top w:val="nil"/>
            </w:tcBorders>
          </w:tcPr>
          <w:p w:rsidR="00B73FC4" w:rsidRDefault="00B73FC4" w:rsidP="00B73FC4">
            <w:r>
              <w:t xml:space="preserve">School Sports events including the SSP calendar </w:t>
            </w:r>
          </w:p>
          <w:p w:rsidR="00B73FC4" w:rsidRDefault="00B73FC4" w:rsidP="00B73FC4">
            <w:pPr>
              <w:widowControl/>
              <w:adjustRightInd w:val="0"/>
              <w:rPr>
                <w:rFonts w:eastAsiaTheme="minorHAnsi"/>
                <w:lang w:eastAsia="en-US" w:bidi="ar-SA"/>
              </w:rPr>
            </w:pPr>
            <w:r>
              <w:rPr>
                <w:rFonts w:eastAsiaTheme="minorHAnsi"/>
                <w:lang w:eastAsia="en-US" w:bidi="ar-SA"/>
              </w:rPr>
              <w:t xml:space="preserve">All children have the opportunity at school level as part of the selection process. </w:t>
            </w:r>
          </w:p>
          <w:p w:rsidR="00B73FC4" w:rsidRDefault="00B73FC4" w:rsidP="00B73FC4">
            <w:pPr>
              <w:widowControl/>
              <w:adjustRightInd w:val="0"/>
              <w:rPr>
                <w:rFonts w:eastAsiaTheme="minorHAnsi"/>
                <w:lang w:eastAsia="en-US" w:bidi="ar-SA"/>
              </w:rPr>
            </w:pPr>
            <w:r>
              <w:rPr>
                <w:rFonts w:eastAsiaTheme="minorHAnsi"/>
                <w:lang w:eastAsia="en-US" w:bidi="ar-SA"/>
              </w:rPr>
              <w:t>Registers of evidence to show</w:t>
            </w:r>
          </w:p>
          <w:p w:rsidR="00B73FC4" w:rsidRDefault="00B73FC4" w:rsidP="00B73FC4">
            <w:pPr>
              <w:widowControl/>
              <w:adjustRightInd w:val="0"/>
              <w:rPr>
                <w:rFonts w:eastAsiaTheme="minorHAnsi"/>
                <w:lang w:eastAsia="en-US" w:bidi="ar-SA"/>
              </w:rPr>
            </w:pPr>
            <w:r>
              <w:rPr>
                <w:rFonts w:eastAsiaTheme="minorHAnsi"/>
                <w:lang w:eastAsia="en-US" w:bidi="ar-SA"/>
              </w:rPr>
              <w:t>A,B and C team selections across a</w:t>
            </w:r>
          </w:p>
          <w:p w:rsidR="00B73FC4" w:rsidRDefault="00B73FC4" w:rsidP="00B73FC4">
            <w:pPr>
              <w:pStyle w:val="TableParagraph"/>
              <w:ind w:left="0"/>
              <w:rPr>
                <w:rFonts w:eastAsiaTheme="minorHAnsi"/>
                <w:lang w:eastAsia="en-US" w:bidi="ar-SA"/>
              </w:rPr>
            </w:pPr>
            <w:r>
              <w:rPr>
                <w:rFonts w:eastAsiaTheme="minorHAnsi"/>
                <w:lang w:eastAsia="en-US" w:bidi="ar-SA"/>
              </w:rPr>
              <w:t>range of physical activities.</w:t>
            </w:r>
          </w:p>
          <w:p w:rsidR="00B73FC4" w:rsidRDefault="00B73FC4" w:rsidP="00B73FC4">
            <w:pPr>
              <w:pStyle w:val="TableParagraph"/>
              <w:ind w:left="0"/>
              <w:rPr>
                <w:rFonts w:ascii="Times New Roman"/>
                <w:sz w:val="20"/>
              </w:rPr>
            </w:pPr>
            <w:r>
              <w:rPr>
                <w:rFonts w:eastAsiaTheme="minorHAnsi"/>
                <w:lang w:eastAsia="en-US" w:bidi="ar-SA"/>
              </w:rPr>
              <w:t>Children are confident to take part in competition (evident through selection logs/ registers).</w:t>
            </w:r>
          </w:p>
        </w:tc>
        <w:tc>
          <w:tcPr>
            <w:tcW w:w="3076" w:type="dxa"/>
            <w:tcBorders>
              <w:top w:val="nil"/>
            </w:tcBorders>
          </w:tcPr>
          <w:p w:rsidR="00B73FC4" w:rsidRDefault="00B73FC4">
            <w:pPr>
              <w:pStyle w:val="TableParagraph"/>
              <w:ind w:left="0"/>
              <w:rPr>
                <w:rFonts w:ascii="Times New Roman"/>
                <w:sz w:val="20"/>
              </w:rPr>
            </w:pPr>
            <w:r>
              <w:rPr>
                <w:rFonts w:asciiTheme="minorHAnsi" w:hAnsiTheme="minorHAnsi"/>
                <w:sz w:val="24"/>
              </w:rPr>
              <w:t xml:space="preserve">Ensure the full participation in the annual calendar of events.  </w:t>
            </w:r>
          </w:p>
        </w:tc>
      </w:tr>
    </w:tbl>
    <w:p w:rsidR="008E77E5" w:rsidRDefault="008E77E5">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t>Head Teacher:</w:t>
            </w:r>
          </w:p>
        </w:tc>
        <w:tc>
          <w:tcPr>
            <w:tcW w:w="5952" w:type="dxa"/>
          </w:tcPr>
          <w:p w:rsidR="008E77E5" w:rsidRPr="006F6CA9" w:rsidRDefault="00FC595C">
            <w:pPr>
              <w:pStyle w:val="TableParagraph"/>
              <w:ind w:left="0"/>
              <w:rPr>
                <w:rFonts w:asciiTheme="minorHAnsi" w:hAnsiTheme="minorHAnsi"/>
                <w:sz w:val="24"/>
              </w:rPr>
            </w:pPr>
            <w:r>
              <w:rPr>
                <w:rFonts w:asciiTheme="minorHAnsi" w:hAnsiTheme="minorHAnsi"/>
                <w:sz w:val="24"/>
              </w:rPr>
              <w:t>Helen Calpin</w:t>
            </w:r>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FC595C">
            <w:pPr>
              <w:pStyle w:val="TableParagraph"/>
              <w:ind w:left="0"/>
              <w:rPr>
                <w:rFonts w:asciiTheme="minorHAnsi" w:hAnsiTheme="minorHAnsi"/>
                <w:sz w:val="24"/>
              </w:rPr>
            </w:pPr>
            <w:r>
              <w:rPr>
                <w:rFonts w:asciiTheme="minorHAnsi" w:hAnsiTheme="minorHAnsi"/>
                <w:sz w:val="24"/>
              </w:rPr>
              <w:t xml:space="preserve">November </w:t>
            </w:r>
            <w:r w:rsidR="00C614AD">
              <w:rPr>
                <w:rFonts w:asciiTheme="minorHAnsi" w:hAnsiTheme="minorHAnsi"/>
                <w:sz w:val="24"/>
              </w:rPr>
              <w:t>2020</w:t>
            </w: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6F6CA9" w:rsidRDefault="00FC595C">
            <w:pPr>
              <w:pStyle w:val="TableParagraph"/>
              <w:ind w:left="0"/>
              <w:rPr>
                <w:rFonts w:asciiTheme="minorHAnsi" w:hAnsiTheme="minorHAnsi"/>
                <w:sz w:val="24"/>
              </w:rPr>
            </w:pPr>
            <w:r>
              <w:rPr>
                <w:rFonts w:asciiTheme="minorHAnsi" w:hAnsiTheme="minorHAnsi"/>
                <w:sz w:val="24"/>
              </w:rPr>
              <w:t>Jean Richardson</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FC595C">
            <w:pPr>
              <w:pStyle w:val="TableParagraph"/>
              <w:ind w:left="0"/>
              <w:rPr>
                <w:rFonts w:asciiTheme="minorHAnsi" w:hAnsiTheme="minorHAnsi"/>
                <w:sz w:val="24"/>
              </w:rPr>
            </w:pPr>
            <w:r>
              <w:rPr>
                <w:rFonts w:asciiTheme="minorHAnsi" w:hAnsiTheme="minorHAnsi"/>
                <w:sz w:val="24"/>
              </w:rPr>
              <w:t xml:space="preserve">November </w:t>
            </w:r>
            <w:r w:rsidR="00C614AD">
              <w:rPr>
                <w:rFonts w:asciiTheme="minorHAnsi" w:hAnsiTheme="minorHAnsi"/>
                <w:sz w:val="24"/>
              </w:rPr>
              <w:t>2020</w:t>
            </w:r>
          </w:p>
        </w:tc>
      </w:tr>
    </w:tbl>
    <w:p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1B9C" w:rsidRDefault="004B1B9C">
      <w:r>
        <w:separator/>
      </w:r>
    </w:p>
  </w:endnote>
  <w:endnote w:type="continuationSeparator" w:id="0">
    <w:p w:rsidR="004B1B9C" w:rsidRDefault="004B1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043" w:rsidRDefault="00E61043">
    <w:pPr>
      <w:pStyle w:val="BodyText"/>
      <w:spacing w:line="14" w:lineRule="auto"/>
      <w:rPr>
        <w:sz w:val="20"/>
      </w:rPr>
    </w:pPr>
    <w:r>
      <w:rPr>
        <w:noProof/>
        <w:lang w:bidi="ar-SA"/>
      </w:rPr>
      <w:drawing>
        <wp:anchor distT="0" distB="0" distL="0" distR="0" simplePos="0" relativeHeight="268415087" behindDoc="1" locked="0" layoutInCell="1" allowOverlap="1" wp14:anchorId="3B5C84AE" wp14:editId="675AD1B0">
          <wp:simplePos x="0" y="0"/>
          <wp:positionH relativeFrom="page">
            <wp:posOffset>4834798</wp:posOffset>
          </wp:positionH>
          <wp:positionV relativeFrom="page">
            <wp:posOffset>7125780</wp:posOffset>
          </wp:positionV>
          <wp:extent cx="504023" cy="250322"/>
          <wp:effectExtent l="0" t="0" r="0" b="0"/>
          <wp:wrapNone/>
          <wp:docPr id="2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222B3BE9" wp14:editId="6FA60D7E">
          <wp:simplePos x="0" y="0"/>
          <wp:positionH relativeFrom="page">
            <wp:posOffset>1197968</wp:posOffset>
          </wp:positionH>
          <wp:positionV relativeFrom="page">
            <wp:posOffset>7102804</wp:posOffset>
          </wp:positionV>
          <wp:extent cx="872861" cy="269492"/>
          <wp:effectExtent l="0" t="0" r="0" b="0"/>
          <wp:wrapNone/>
          <wp:docPr id="26"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0608F49" wp14:editId="2365CEBE">
          <wp:simplePos x="0" y="0"/>
          <wp:positionH relativeFrom="page">
            <wp:posOffset>2138535</wp:posOffset>
          </wp:positionH>
          <wp:positionV relativeFrom="page">
            <wp:posOffset>7107713</wp:posOffset>
          </wp:positionV>
          <wp:extent cx="688267" cy="258484"/>
          <wp:effectExtent l="0" t="0" r="0" b="0"/>
          <wp:wrapNone/>
          <wp:docPr id="27"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3B92618" wp14:editId="40F71CBE">
          <wp:simplePos x="0" y="0"/>
          <wp:positionH relativeFrom="page">
            <wp:posOffset>5451932</wp:posOffset>
          </wp:positionH>
          <wp:positionV relativeFrom="page">
            <wp:posOffset>7137222</wp:posOffset>
          </wp:positionV>
          <wp:extent cx="439704" cy="211888"/>
          <wp:effectExtent l="0" t="0" r="0" b="0"/>
          <wp:wrapNone/>
          <wp:docPr id="28"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Pr>
        <w:noProof/>
        <w:lang w:bidi="ar-SA"/>
      </w:rPr>
      <mc:AlternateContent>
        <mc:Choice Requires="wpg">
          <w:drawing>
            <wp:anchor distT="0" distB="0" distL="114300" distR="114300" simplePos="0" relativeHeight="503296208" behindDoc="1" locked="0" layoutInCell="1" allowOverlap="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05E3C12"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63167D70" wp14:editId="70D71869">
          <wp:simplePos x="0" y="0"/>
          <wp:positionH relativeFrom="page">
            <wp:posOffset>5979500</wp:posOffset>
          </wp:positionH>
          <wp:positionV relativeFrom="page">
            <wp:posOffset>7183375</wp:posOffset>
          </wp:positionV>
          <wp:extent cx="518492" cy="129599"/>
          <wp:effectExtent l="0" t="0" r="0" b="0"/>
          <wp:wrapNone/>
          <wp:docPr id="2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Pr>
        <w:noProof/>
        <w:lang w:bidi="ar-SA"/>
      </w:rPr>
      <mc:AlternateContent>
        <mc:Choice Requires="wps">
          <w:drawing>
            <wp:anchor distT="0" distB="0" distL="114300" distR="114300" simplePos="0" relativeHeight="503296256"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1043" w:rsidRDefault="00E6104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E61043" w:rsidRDefault="00E61043">
                    <w:pPr>
                      <w:pStyle w:val="BodyText"/>
                      <w:spacing w:line="264" w:lineRule="exact"/>
                      <w:ind w:left="20"/>
                    </w:pPr>
                    <w:r>
                      <w:rPr>
                        <w:color w:val="231F20"/>
                      </w:rPr>
                      <w:t>Created by:</w:t>
                    </w:r>
                  </w:p>
                </w:txbxContent>
              </v:textbox>
              <w10:wrap anchorx="page" anchory="page"/>
            </v:shape>
          </w:pict>
        </mc:Fallback>
      </mc:AlternateContent>
    </w:r>
    <w:r>
      <w:rPr>
        <w:noProof/>
        <w:lang w:bidi="ar-SA"/>
      </w:rPr>
      <mc:AlternateContent>
        <mc:Choice Requires="wps">
          <w:drawing>
            <wp:anchor distT="0" distB="0" distL="114300" distR="114300" simplePos="0" relativeHeight="503296280"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1043" w:rsidRDefault="00E6104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E61043" w:rsidRDefault="00E61043">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1B9C" w:rsidRDefault="004B1B9C">
      <w:r>
        <w:separator/>
      </w:r>
    </w:p>
  </w:footnote>
  <w:footnote w:type="continuationSeparator" w:id="0">
    <w:p w:rsidR="004B1B9C" w:rsidRDefault="004B1B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52107A"/>
    <w:multiLevelType w:val="hybridMultilevel"/>
    <w:tmpl w:val="9A461F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94917A2"/>
    <w:multiLevelType w:val="hybridMultilevel"/>
    <w:tmpl w:val="A0BE1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4D2D83"/>
    <w:multiLevelType w:val="hybridMultilevel"/>
    <w:tmpl w:val="79E6E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4561EC"/>
    <w:multiLevelType w:val="hybridMultilevel"/>
    <w:tmpl w:val="C55A8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2461E2"/>
    <w:multiLevelType w:val="hybridMultilevel"/>
    <w:tmpl w:val="F9EC7D34"/>
    <w:lvl w:ilvl="0" w:tplc="2BFA856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5"/>
  </w:num>
  <w:num w:numId="2">
    <w:abstractNumId w:val="0"/>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7E5"/>
    <w:rsid w:val="000173ED"/>
    <w:rsid w:val="000466A8"/>
    <w:rsid w:val="00084BE6"/>
    <w:rsid w:val="000F6CD3"/>
    <w:rsid w:val="0012176A"/>
    <w:rsid w:val="00155607"/>
    <w:rsid w:val="00155B2C"/>
    <w:rsid w:val="00173971"/>
    <w:rsid w:val="001843CB"/>
    <w:rsid w:val="002070AC"/>
    <w:rsid w:val="0021734A"/>
    <w:rsid w:val="00254A76"/>
    <w:rsid w:val="00312B0F"/>
    <w:rsid w:val="003A6A41"/>
    <w:rsid w:val="003C0D8C"/>
    <w:rsid w:val="003E5718"/>
    <w:rsid w:val="00422EEB"/>
    <w:rsid w:val="00443565"/>
    <w:rsid w:val="004B0ADE"/>
    <w:rsid w:val="004B1B9C"/>
    <w:rsid w:val="004C35E8"/>
    <w:rsid w:val="00531C53"/>
    <w:rsid w:val="005D3F81"/>
    <w:rsid w:val="00601DE3"/>
    <w:rsid w:val="006D7303"/>
    <w:rsid w:val="006F6CA9"/>
    <w:rsid w:val="007240AD"/>
    <w:rsid w:val="00733E5F"/>
    <w:rsid w:val="007378EC"/>
    <w:rsid w:val="00760CE3"/>
    <w:rsid w:val="007F1CE1"/>
    <w:rsid w:val="00807BAF"/>
    <w:rsid w:val="008132BC"/>
    <w:rsid w:val="00847063"/>
    <w:rsid w:val="008A0F55"/>
    <w:rsid w:val="008A5E67"/>
    <w:rsid w:val="008B5D6F"/>
    <w:rsid w:val="008C7C4D"/>
    <w:rsid w:val="008E151A"/>
    <w:rsid w:val="008E1902"/>
    <w:rsid w:val="008E77E5"/>
    <w:rsid w:val="00922FF5"/>
    <w:rsid w:val="00940969"/>
    <w:rsid w:val="00965846"/>
    <w:rsid w:val="009C7D9B"/>
    <w:rsid w:val="00A43B9F"/>
    <w:rsid w:val="00A63C88"/>
    <w:rsid w:val="00A76FD3"/>
    <w:rsid w:val="00B150F9"/>
    <w:rsid w:val="00B576C4"/>
    <w:rsid w:val="00B73FC4"/>
    <w:rsid w:val="00BA2D6F"/>
    <w:rsid w:val="00BB6F91"/>
    <w:rsid w:val="00C2027A"/>
    <w:rsid w:val="00C40F82"/>
    <w:rsid w:val="00C510B1"/>
    <w:rsid w:val="00C614AD"/>
    <w:rsid w:val="00D11E01"/>
    <w:rsid w:val="00D27CA2"/>
    <w:rsid w:val="00D70047"/>
    <w:rsid w:val="00E026F4"/>
    <w:rsid w:val="00E55FCD"/>
    <w:rsid w:val="00E61043"/>
    <w:rsid w:val="00E63E9E"/>
    <w:rsid w:val="00E6618A"/>
    <w:rsid w:val="00EA2F62"/>
    <w:rsid w:val="00EF1330"/>
    <w:rsid w:val="00FA1DF9"/>
    <w:rsid w:val="00FC595C"/>
    <w:rsid w:val="00FF0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53F764"/>
  <w15:docId w15:val="{CF70BD1E-424C-4707-82FA-F1FA64F9A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7214" w:hanging="574"/>
    </w:pPr>
  </w:style>
  <w:style w:type="paragraph" w:customStyle="1" w:styleId="TableParagraph">
    <w:name w:val="Table Paragraph"/>
    <w:basedOn w:val="Normal"/>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 w:type="paragraph" w:styleId="NormalWeb">
    <w:name w:val="Normal (Web)"/>
    <w:basedOn w:val="Normal"/>
    <w:uiPriority w:val="99"/>
    <w:semiHidden/>
    <w:unhideWhenUsed/>
    <w:rsid w:val="00922FF5"/>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Heading">
    <w:name w:val="Heading"/>
    <w:rsid w:val="00847063"/>
    <w:pPr>
      <w:pBdr>
        <w:top w:val="nil"/>
        <w:left w:val="nil"/>
        <w:bottom w:val="nil"/>
        <w:right w:val="nil"/>
        <w:between w:val="nil"/>
        <w:bar w:val="nil"/>
      </w:pBdr>
      <w:autoSpaceDE/>
      <w:autoSpaceDN/>
      <w:spacing w:before="123"/>
      <w:ind w:right="334"/>
      <w:jc w:val="right"/>
      <w:outlineLvl w:val="0"/>
    </w:pPr>
    <w:rPr>
      <w:rFonts w:ascii="Calibri" w:eastAsia="Calibri" w:hAnsi="Calibri" w:cs="Calibri"/>
      <w:color w:val="000000"/>
      <w:sz w:val="44"/>
      <w:szCs w:val="44"/>
      <w:u w:color="000000"/>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712131">
      <w:bodyDiv w:val="1"/>
      <w:marLeft w:val="0"/>
      <w:marRight w:val="0"/>
      <w:marTop w:val="0"/>
      <w:marBottom w:val="0"/>
      <w:divBdr>
        <w:top w:val="none" w:sz="0" w:space="0" w:color="auto"/>
        <w:left w:val="none" w:sz="0" w:space="0" w:color="auto"/>
        <w:bottom w:val="none" w:sz="0" w:space="0" w:color="auto"/>
        <w:right w:val="none" w:sz="0" w:space="0" w:color="auto"/>
      </w:divBdr>
    </w:div>
    <w:div w:id="1152450642">
      <w:bodyDiv w:val="1"/>
      <w:marLeft w:val="0"/>
      <w:marRight w:val="0"/>
      <w:marTop w:val="0"/>
      <w:marBottom w:val="0"/>
      <w:divBdr>
        <w:top w:val="none" w:sz="0" w:space="0" w:color="auto"/>
        <w:left w:val="none" w:sz="0" w:space="0" w:color="auto"/>
        <w:bottom w:val="none" w:sz="0" w:space="0" w:color="auto"/>
        <w:right w:val="none" w:sz="0" w:space="0" w:color="auto"/>
      </w:divBdr>
    </w:div>
    <w:div w:id="1871258757">
      <w:bodyDiv w:val="1"/>
      <w:marLeft w:val="0"/>
      <w:marRight w:val="0"/>
      <w:marTop w:val="0"/>
      <w:marBottom w:val="0"/>
      <w:divBdr>
        <w:top w:val="none" w:sz="0" w:space="0" w:color="auto"/>
        <w:left w:val="none" w:sz="0" w:space="0" w:color="auto"/>
        <w:bottom w:val="none" w:sz="0" w:space="0" w:color="auto"/>
        <w:right w:val="none" w:sz="0" w:space="0" w:color="auto"/>
      </w:divBdr>
    </w:div>
    <w:div w:id="20222695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10</Pages>
  <Words>2336</Words>
  <Characters>13321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Heidi Whyley</dc:creator>
  <cp:lastModifiedBy>Helen Calpin</cp:lastModifiedBy>
  <cp:revision>6</cp:revision>
  <cp:lastPrinted>2021-03-01T07:48:00Z</cp:lastPrinted>
  <dcterms:created xsi:type="dcterms:W3CDTF">2021-03-01T16:51:00Z</dcterms:created>
  <dcterms:modified xsi:type="dcterms:W3CDTF">2021-03-01T17:22:00Z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